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Аватар ИВДИВО-космической </w:t>
      </w:r>
      <w:r>
        <w:rPr>
          <w:rFonts w:ascii="Times New Roman" w:hAnsi="Times New Roman"/>
          <w:color w:val="000000"/>
        </w:rPr>
        <w:t>Высшей Школы Синтеза</w:t>
      </w:r>
    </w:p>
    <w:p w14:paraId="02000000">
      <w:pPr>
        <w:widowControl w:val="1"/>
        <w:spacing w:after="0" w:line="240" w:lineRule="auto"/>
        <w:ind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Изначально Вышестоящего Отца ИВАС </w:t>
      </w:r>
      <w:r>
        <w:rPr>
          <w:rFonts w:ascii="Times New Roman" w:hAnsi="Times New Roman"/>
          <w:color w:val="000000"/>
        </w:rPr>
        <w:t>Филиппа</w:t>
      </w:r>
      <w:r>
        <w:rPr>
          <w:rFonts w:ascii="Times New Roman" w:hAnsi="Times New Roman"/>
          <w:color w:val="000000"/>
        </w:rPr>
        <w:t>,</w:t>
      </w:r>
    </w:p>
    <w:p w14:paraId="03000000">
      <w:pPr>
        <w:widowControl w:val="1"/>
        <w:spacing w:after="0" w:line="240" w:lineRule="auto"/>
        <w:ind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ИВДИВО-Секретарь Глава совета синтеза </w:t>
      </w:r>
      <w:r>
        <w:rPr>
          <w:rFonts w:ascii="Times New Roman" w:hAnsi="Times New Roman"/>
          <w:color w:val="000000"/>
        </w:rPr>
        <w:t>ИВАС Кут Хуми,</w:t>
      </w:r>
    </w:p>
    <w:p w14:paraId="04000000">
      <w:pPr>
        <w:widowControl w:val="1"/>
        <w:spacing w:after="0" w:line="240" w:lineRule="auto"/>
        <w:ind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Подразделения ИВДИВО</w:t>
      </w:r>
      <w:r>
        <w:rPr>
          <w:rFonts w:ascii="Times New Roman" w:hAnsi="Times New Roman"/>
          <w:color w:val="000000"/>
        </w:rPr>
        <w:t xml:space="preserve"> Воронеж, Харужева Ольга</w:t>
      </w:r>
    </w:p>
    <w:p w14:paraId="05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0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07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Грааль ИВО Отец-Человек-Субъект-Землянина</w:t>
      </w:r>
    </w:p>
    <w:p w14:paraId="08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p w14:paraId="09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«Парадигма – это объёмная концепция, </w:t>
      </w:r>
    </w:p>
    <w:p w14:paraId="0A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вписывающая в материю содержание Синтеза Отца»</w:t>
      </w:r>
    </w:p>
    <w:p w14:paraId="0B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(</w:t>
      </w:r>
      <w:r>
        <w:rPr>
          <w:rFonts w:ascii="Times New Roman" w:hAnsi="Times New Roman"/>
          <w:color w:val="000000"/>
          <w:sz w:val="18"/>
        </w:rPr>
        <w:t xml:space="preserve">Парадигма русской Цивилизации Синтеза </w:t>
      </w:r>
    </w:p>
    <w:p w14:paraId="0C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Человек-субъект-землянина Большого Космоса: монография</w:t>
      </w:r>
      <w:r>
        <w:rPr>
          <w:rFonts w:ascii="Times New Roman" w:hAnsi="Times New Roman"/>
          <w:color w:val="000000"/>
          <w:sz w:val="18"/>
        </w:rPr>
        <w:t>)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0E000000">
      <w:pPr>
        <w:widowControl w:val="1"/>
        <w:spacing w:after="0" w:line="240" w:lineRule="auto"/>
        <w:ind w:firstLine="1"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Вступление</w:t>
      </w:r>
      <w:r>
        <w:rPr>
          <w:rFonts w:ascii="Times New Roman" w:hAnsi="Times New Roman"/>
          <w:sz w:val="24"/>
        </w:rPr>
        <w:t xml:space="preserve"> 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ы по</w:t>
      </w:r>
      <w:r>
        <w:rPr>
          <w:rFonts w:ascii="Times New Roman" w:hAnsi="Times New Roman"/>
          <w:sz w:val="24"/>
        </w:rPr>
        <w:t>дошли к такому уровню развития</w:t>
      </w:r>
      <w:r>
        <w:rPr>
          <w:rFonts w:ascii="Times New Roman" w:hAnsi="Times New Roman"/>
          <w:sz w:val="24"/>
        </w:rPr>
        <w:t>, что из общего «вся вселенная созидает нас» переходим к конкретному: «вся Метагалактика созидает каждого».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это новый антропный принцип</w:t>
      </w:r>
      <w:r>
        <w:rPr>
          <w:rFonts w:ascii="Times New Roman" w:hAnsi="Times New Roman"/>
          <w:sz w:val="24"/>
        </w:rPr>
        <w:t>, где</w:t>
      </w:r>
      <w:r>
        <w:rPr>
          <w:rFonts w:ascii="Times New Roman" w:hAnsi="Times New Roman"/>
          <w:sz w:val="24"/>
        </w:rPr>
        <w:t xml:space="preserve"> каждый человек выявляет свои особенности, свои характеристики личностно и индивидуально. И вот этот процесс созидания каждого Метагалактикой, требует общего подхода, особенного подхода, частного подхода к каждому человеку, единичного подхода</w:t>
      </w:r>
      <w:r>
        <w:rPr>
          <w:rFonts w:ascii="Times New Roman" w:hAnsi="Times New Roman"/>
          <w:sz w:val="24"/>
        </w:rPr>
        <w:t xml:space="preserve"> и других подходов</w:t>
      </w:r>
      <w:r>
        <w:rPr>
          <w:rFonts w:ascii="Times New Roman" w:hAnsi="Times New Roman"/>
          <w:sz w:val="24"/>
        </w:rPr>
        <w:t xml:space="preserve"> во взаимном отражении Метагалактики и каждого Человека.</w:t>
      </w:r>
      <w:r>
        <w:rPr>
          <w:rFonts w:ascii="Times New Roman" w:hAnsi="Times New Roman"/>
          <w:sz w:val="24"/>
        </w:rPr>
        <w:t xml:space="preserve">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Человек организует</w:t>
      </w:r>
      <w:r>
        <w:rPr>
          <w:rFonts w:ascii="Times New Roman" w:hAnsi="Times New Roman"/>
          <w:sz w:val="24"/>
        </w:rPr>
        <w:t xml:space="preserve"> любой развивающий</w:t>
      </w:r>
      <w:r>
        <w:rPr>
          <w:rFonts w:ascii="Times New Roman" w:hAnsi="Times New Roman"/>
          <w:sz w:val="24"/>
        </w:rPr>
        <w:t xml:space="preserve"> внутренний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процесс в Часть, тогда </w:t>
      </w:r>
      <w:r>
        <w:rPr>
          <w:rFonts w:ascii="Times New Roman" w:hAnsi="Times New Roman"/>
          <w:sz w:val="24"/>
        </w:rPr>
        <w:t>Часть внутри тела человека образует некое целое, со своими процессуальными возможностями и характеристиками.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Пересмотрев подход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, концепции человека, сложив новую парадигму человека</w:t>
      </w:r>
      <w:r>
        <w:rPr>
          <w:rFonts w:ascii="Times New Roman" w:hAnsi="Times New Roman"/>
          <w:sz w:val="24"/>
        </w:rPr>
        <w:t>, мы переходим на Парадигму Ч</w:t>
      </w:r>
      <w:r>
        <w:rPr>
          <w:rFonts w:ascii="Times New Roman" w:hAnsi="Times New Roman"/>
          <w:sz w:val="24"/>
        </w:rPr>
        <w:t>астей человека</w:t>
      </w:r>
      <w:r>
        <w:rPr>
          <w:rFonts w:ascii="Times New Roman" w:hAnsi="Times New Roman"/>
          <w:sz w:val="24"/>
        </w:rPr>
        <w:t xml:space="preserve"> метагалактическим подходом</w:t>
      </w:r>
      <w:r>
        <w:rPr>
          <w:rFonts w:ascii="Times New Roman" w:hAnsi="Times New Roman"/>
          <w:sz w:val="24"/>
        </w:rPr>
        <w:t xml:space="preserve"> и далее – космическим.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Часть — это наше состояние, наша составляющая. И это и есть «Я» – это моё проявление этой Части. А значит, Субъект должен уметь управлять Частями, развивать их.</w:t>
      </w:r>
      <w:r>
        <w:rPr>
          <w:rFonts w:ascii="Times New Roman" w:hAnsi="Times New Roman"/>
          <w:sz w:val="24"/>
        </w:rPr>
        <w:t xml:space="preserve"> 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5000000">
      <w:pPr>
        <w:pStyle w:val="Style_1"/>
        <w:widowControl w:val="1"/>
        <w:spacing w:after="0" w:before="0"/>
        <w:ind w:firstLine="709"/>
        <w:jc w:val="both"/>
        <w:rPr>
          <w:b w:val="1"/>
          <w:color w:val="000000"/>
        </w:rPr>
      </w:pPr>
      <w:r>
        <w:rPr>
          <w:b w:val="1"/>
          <w:color w:val="222222"/>
          <w:highlight w:val="white"/>
        </w:rPr>
        <w:t>Грааль как царственность</w:t>
      </w:r>
      <w:r>
        <w:rPr>
          <w:b w:val="1"/>
          <w:color w:val="000000"/>
        </w:rPr>
        <w:t xml:space="preserve"> </w:t>
      </w:r>
    </w:p>
    <w:p w14:paraId="16000000">
      <w:pPr>
        <w:pStyle w:val="Style_1"/>
        <w:widowControl w:val="1"/>
        <w:spacing w:after="0" w:before="0"/>
        <w:ind w:firstLine="709"/>
        <w:jc w:val="both"/>
        <w:rPr>
          <w:b w:val="1"/>
          <w:color w:val="000000"/>
        </w:rPr>
      </w:pPr>
    </w:p>
    <w:p w14:paraId="17000000">
      <w:pPr>
        <w:pStyle w:val="Style_1"/>
        <w:widowControl w:val="1"/>
        <w:spacing w:after="0" w:before="0"/>
        <w:ind w:firstLine="709"/>
        <w:jc w:val="both"/>
        <w:rPr>
          <w:color w:val="000000"/>
        </w:rPr>
      </w:pPr>
      <w:r>
        <w:rPr>
          <w:color w:val="000000"/>
        </w:rPr>
        <w:t xml:space="preserve">Грааль – это Часть Человека, которая концентрирует в себе все лучшие качества, свойства, способности, подготовки, накопленные по разным воплощениям, и организует их в физической реализации. 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литературе и кинематографе Грааль символизирует поиск смысла и борьбу со злом, а также является метафорой для исследований глубинных человеческих стремлений, также является многогранным символом, который вдохновляет людей на размышления о смысле жизни и внутреннем поиске. Грааль переводится как «царская кровь»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Царственность − это владение тем объёмом материи, Огня, жизни, который Отец даёт. Но это более физическая, биологическая и материальная форма жизни − Царство. 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</w:t>
      </w:r>
      <w:r>
        <w:rPr>
          <w:rFonts w:ascii="Times New Roman" w:hAnsi="Times New Roman"/>
          <w:sz w:val="24"/>
        </w:rPr>
        <w:t xml:space="preserve">та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царская кровь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− она должна быть у каждого, как кровь знатного статного Человека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опрос в тех накоплениях, которые мы бы раньше назвали родовыми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</w:rPr>
        <w:t xml:space="preserve"> накопления Духа. Но сейчас мы это можем назвать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общие накопления</w:t>
      </w:r>
      <w:r>
        <w:rPr>
          <w:rFonts w:ascii="Times New Roman" w:hAnsi="Times New Roman"/>
          <w:sz w:val="24"/>
        </w:rPr>
        <w:t xml:space="preserve"> каждого из нас, котор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е копятся и передаются из эпохи</w:t>
      </w:r>
      <w:r>
        <w:rPr>
          <w:rFonts w:ascii="Times New Roman" w:hAnsi="Times New Roman"/>
          <w:sz w:val="24"/>
        </w:rPr>
        <w:t xml:space="preserve"> в эпоху, меняются из эпохи в эпоху.</w:t>
      </w:r>
      <w:r>
        <w:rPr>
          <w:rFonts w:ascii="Times New Roman" w:hAnsi="Times New Roman"/>
          <w:sz w:val="24"/>
        </w:rPr>
        <w:t xml:space="preserve"> О</w:t>
      </w:r>
      <w:r>
        <w:rPr>
          <w:rFonts w:ascii="Times New Roman" w:hAnsi="Times New Roman"/>
          <w:sz w:val="24"/>
        </w:rPr>
        <w:t xml:space="preserve">сновываясь на них, Человек и формирует свою Стать и Знать. 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Определяется это ориентиром на Источник, чего раньше не было </w:t>
      </w:r>
      <w:r>
        <w:rPr>
          <w:rFonts w:ascii="Times New Roman" w:hAnsi="Times New Roman"/>
          <w:sz w:val="24"/>
        </w:rPr>
        <w:t xml:space="preserve">− Источника в Отце напрямую, Источник своей жизни. </w:t>
      </w:r>
      <w:r>
        <w:rPr>
          <w:rFonts w:ascii="Times New Roman" w:hAnsi="Times New Roman"/>
          <w:sz w:val="24"/>
        </w:rPr>
        <w:t>Человек</w:t>
      </w:r>
      <w:r>
        <w:rPr>
          <w:rFonts w:ascii="Times New Roman" w:hAnsi="Times New Roman"/>
          <w:sz w:val="24"/>
        </w:rPr>
        <w:t xml:space="preserve"> и черпает оттуда те параметры жизни, кото</w:t>
      </w:r>
      <w:r>
        <w:rPr>
          <w:rFonts w:ascii="Times New Roman" w:hAnsi="Times New Roman"/>
          <w:sz w:val="24"/>
        </w:rPr>
        <w:t xml:space="preserve">рые ему даёт Отец. Если </w:t>
      </w:r>
      <w:r>
        <w:rPr>
          <w:rFonts w:ascii="Times New Roman" w:hAnsi="Times New Roman"/>
          <w:sz w:val="24"/>
        </w:rPr>
        <w:t xml:space="preserve">он </w:t>
      </w:r>
      <w:r>
        <w:rPr>
          <w:rFonts w:ascii="Times New Roman" w:hAnsi="Times New Roman"/>
          <w:sz w:val="24"/>
        </w:rPr>
        <w:t>эти параметры распознаёт и реализует, то факти</w:t>
      </w:r>
      <w:r>
        <w:rPr>
          <w:rFonts w:ascii="Times New Roman" w:hAnsi="Times New Roman"/>
          <w:sz w:val="24"/>
        </w:rPr>
        <w:t xml:space="preserve">чески, живёт тогда успешную </w:t>
      </w:r>
      <w:r>
        <w:rPr>
          <w:rFonts w:ascii="Times New Roman" w:hAnsi="Times New Roman"/>
          <w:sz w:val="24"/>
        </w:rPr>
        <w:t xml:space="preserve">жизнь и достигает многое. 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аждый из нас взглядывает </w:t>
      </w:r>
      <w:r>
        <w:rPr>
          <w:rFonts w:ascii="Times New Roman" w:hAnsi="Times New Roman"/>
          <w:sz w:val="24"/>
        </w:rPr>
        <w:t xml:space="preserve">или смотрит на мир </w:t>
      </w:r>
      <w:r>
        <w:rPr>
          <w:rFonts w:ascii="Times New Roman" w:hAnsi="Times New Roman"/>
          <w:sz w:val="24"/>
        </w:rPr>
        <w:t>мерой своих накоплений,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своих ценностей или заблуждений, даже иллюзий. Человеку крайне сложно именно себя </w:t>
      </w:r>
      <w:r>
        <w:rPr>
          <w:rFonts w:ascii="Times New Roman" w:hAnsi="Times New Roman"/>
          <w:sz w:val="24"/>
        </w:rPr>
        <w:t>распознать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выстроить некий внутренней базис</w:t>
      </w:r>
      <w:r>
        <w:rPr>
          <w:rFonts w:ascii="Times New Roman" w:hAnsi="Times New Roman"/>
          <w:sz w:val="24"/>
        </w:rPr>
        <w:t xml:space="preserve">. Это может происходить за счёт Части Грааль. </w:t>
      </w:r>
      <w:r>
        <w:rPr>
          <w:rFonts w:ascii="Times New Roman" w:hAnsi="Times New Roman"/>
          <w:sz w:val="24"/>
        </w:rPr>
        <w:t>Им н</w:t>
      </w:r>
      <w:r>
        <w:rPr>
          <w:rFonts w:ascii="Times New Roman" w:hAnsi="Times New Roman"/>
          <w:sz w:val="24"/>
        </w:rPr>
        <w:t>арабатывается б</w:t>
      </w:r>
      <w:r>
        <w:rPr>
          <w:rFonts w:ascii="Times New Roman" w:hAnsi="Times New Roman"/>
          <w:sz w:val="24"/>
        </w:rPr>
        <w:t>азис ценностей, базис человечности.</w:t>
      </w:r>
      <w:r>
        <w:rPr>
          <w:rFonts w:ascii="Times New Roman" w:hAnsi="Times New Roman"/>
          <w:sz w:val="24"/>
        </w:rPr>
        <w:t xml:space="preserve"> 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  <w:highlight w:val="white"/>
        </w:rPr>
        <w:t>Царскость как граальность предполагает только человечность. Грааль воспитывает нормальное человеческое состояние, которое выражается в его поступках</w:t>
      </w:r>
      <w:r>
        <w:rPr>
          <w:rFonts w:ascii="Times New Roman" w:hAnsi="Times New Roman"/>
          <w:color w:val="222222"/>
          <w:sz w:val="24"/>
          <w:highlight w:val="white"/>
        </w:rPr>
        <w:t>,</w:t>
      </w:r>
      <w:r>
        <w:rPr>
          <w:rFonts w:ascii="Times New Roman" w:hAnsi="Times New Roman"/>
          <w:color w:val="222222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тавит точку на любых недостойных</w:t>
      </w:r>
      <w:r>
        <w:rPr>
          <w:rFonts w:ascii="Times New Roman" w:hAnsi="Times New Roman"/>
          <w:sz w:val="24"/>
        </w:rPr>
        <w:t xml:space="preserve"> состояния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color w:val="222222"/>
          <w:sz w:val="24"/>
          <w:highlight w:val="white"/>
        </w:rPr>
        <w:t xml:space="preserve"> </w:t>
      </w:r>
      <w:r>
        <w:rPr>
          <w:rFonts w:ascii="Times New Roman" w:hAnsi="Times New Roman"/>
          <w:color w:val="222222"/>
          <w:sz w:val="24"/>
          <w:highlight w:val="white"/>
        </w:rPr>
        <w:t>Человечность – это фактически прямое выражение Отца.</w:t>
      </w:r>
      <w:r>
        <w:rPr>
          <w:rFonts w:ascii="Times New Roman" w:hAnsi="Times New Roman"/>
          <w:sz w:val="24"/>
        </w:rPr>
        <w:t xml:space="preserve"> Царственное состояние, когда ты с Отцом в любую минуту.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highlight w:val="white"/>
        </w:rPr>
      </w:pP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Частность Взгляд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Действие взглядывания </w:t>
      </w:r>
      <w:r>
        <w:rPr>
          <w:rFonts w:ascii="Times New Roman" w:hAnsi="Times New Roman"/>
          <w:sz w:val="24"/>
        </w:rPr>
        <w:t xml:space="preserve">Граалем </w:t>
      </w:r>
      <w:r>
        <w:rPr>
          <w:rFonts w:ascii="Times New Roman" w:hAnsi="Times New Roman"/>
          <w:sz w:val="24"/>
        </w:rPr>
        <w:t xml:space="preserve">организуется тринадцатой частностью Взгляд. 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Взгляд есть у каждой Части и можно развить Взгляд каждой Части и научиться смотреть на ситуации и условия Взглядами разных Частей. </w:t>
      </w:r>
      <w:r>
        <w:rPr>
          <w:rFonts w:ascii="Times New Roman" w:hAnsi="Times New Roman"/>
          <w:sz w:val="24"/>
        </w:rPr>
        <w:t xml:space="preserve">Например, Размышленческий Взгляд, он же Ментальный Взгляд или Взгляд ракурсом Мысли. </w:t>
      </w:r>
      <w:r>
        <w:rPr>
          <w:rFonts w:ascii="Times New Roman" w:hAnsi="Times New Roman"/>
          <w:sz w:val="24"/>
        </w:rPr>
        <w:t>Может быть Осмысленный Взгляд, Ч</w:t>
      </w:r>
      <w:r>
        <w:rPr>
          <w:rFonts w:ascii="Times New Roman" w:hAnsi="Times New Roman"/>
          <w:sz w:val="24"/>
        </w:rPr>
        <w:t>астью Осмысленность – Взгляд ракурсом Смысла.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Можно научиться входить в новые взгляды по 8 видам Жизни: Человека, Посвящённого, Служащего, Ипостаси, Учителя, Владыки, Аватара и Отца</w:t>
      </w:r>
      <w:r>
        <w:rPr>
          <w:rFonts w:ascii="Times New Roman" w:hAnsi="Times New Roman"/>
          <w:color w:val="000000"/>
          <w:sz w:val="24"/>
        </w:rPr>
        <w:t>, разработать разные виды Взглядов в реальностях Метагалактики и далее в космосах.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Граальный Взгляд – это звенящая чистота, </w:t>
      </w:r>
      <w:r>
        <w:rPr>
          <w:rFonts w:ascii="Times New Roman" w:hAnsi="Times New Roman"/>
          <w:sz w:val="24"/>
        </w:rPr>
        <w:t xml:space="preserve">при котором </w:t>
      </w:r>
      <w:r>
        <w:rPr>
          <w:rFonts w:ascii="Times New Roman" w:hAnsi="Times New Roman"/>
          <w:sz w:val="24"/>
        </w:rPr>
        <w:t xml:space="preserve">Отец </w:t>
      </w:r>
      <w:r>
        <w:rPr>
          <w:rFonts w:ascii="Times New Roman" w:hAnsi="Times New Roman"/>
          <w:sz w:val="24"/>
        </w:rPr>
        <w:t xml:space="preserve">привносит </w:t>
      </w:r>
      <w:r>
        <w:rPr>
          <w:rFonts w:ascii="Times New Roman" w:hAnsi="Times New Roman"/>
          <w:sz w:val="24"/>
        </w:rPr>
        <w:t xml:space="preserve">взглядом, фиксирует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по каким законам должно жить человечество, чёткость</w:t>
      </w:r>
      <w:r>
        <w:rPr>
          <w:rFonts w:ascii="Times New Roman" w:hAnsi="Times New Roman"/>
          <w:sz w:val="24"/>
        </w:rPr>
        <w:t xml:space="preserve"> Взглядом.</w:t>
      </w:r>
      <w:r>
        <w:rPr>
          <w:rFonts w:ascii="Times New Roman" w:hAnsi="Times New Roman"/>
          <w:sz w:val="24"/>
        </w:rPr>
        <w:t xml:space="preserve"> 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 же</w:t>
      </w:r>
      <w:r>
        <w:rPr>
          <w:rFonts w:ascii="Times New Roman" w:hAnsi="Times New Roman"/>
          <w:sz w:val="24"/>
        </w:rPr>
        <w:t xml:space="preserve"> на видение себя, ситуаций и окружающего мира</w:t>
      </w:r>
      <w:r>
        <w:rPr>
          <w:rFonts w:ascii="Times New Roman" w:hAnsi="Times New Roman"/>
          <w:sz w:val="24"/>
        </w:rPr>
        <w:t xml:space="preserve"> влияют </w:t>
      </w:r>
      <w:r>
        <w:rPr>
          <w:rFonts w:ascii="Times New Roman" w:hAnsi="Times New Roman"/>
          <w:sz w:val="24"/>
        </w:rPr>
        <w:t>как минимум, 12 нижестоящие частности – от</w:t>
      </w:r>
      <w:r>
        <w:rPr>
          <w:rFonts w:ascii="Times New Roman" w:hAnsi="Times New Roman"/>
          <w:sz w:val="24"/>
        </w:rPr>
        <w:t xml:space="preserve"> Синтезначала </w:t>
      </w:r>
      <w:r>
        <w:rPr>
          <w:rFonts w:ascii="Times New Roman" w:hAnsi="Times New Roman"/>
          <w:sz w:val="24"/>
        </w:rPr>
        <w:t xml:space="preserve">до Движения. </w:t>
      </w:r>
      <w:r>
        <w:rPr>
          <w:rFonts w:ascii="Times New Roman" w:hAnsi="Times New Roman"/>
          <w:sz w:val="24"/>
        </w:rPr>
        <w:t xml:space="preserve"> Но это может быть и шестьдесят четыре</w:t>
      </w:r>
      <w:r>
        <w:rPr>
          <w:rFonts w:ascii="Times New Roman" w:hAnsi="Times New Roman"/>
          <w:sz w:val="24"/>
        </w:rPr>
        <w:t xml:space="preserve"> частности –</w:t>
      </w:r>
      <w:r>
        <w:rPr>
          <w:rFonts w:ascii="Times New Roman" w:hAnsi="Times New Roman"/>
          <w:sz w:val="24"/>
        </w:rPr>
        <w:t xml:space="preserve"> на эту почву приходит информация об окружающем мире. Наш Взгляд </w:t>
      </w:r>
      <w:r>
        <w:rPr>
          <w:rFonts w:ascii="Times New Roman" w:hAnsi="Times New Roman"/>
          <w:sz w:val="24"/>
        </w:rPr>
        <w:t>собирает</w:t>
      </w:r>
      <w:r>
        <w:rPr>
          <w:rFonts w:ascii="Times New Roman" w:hAnsi="Times New Roman"/>
          <w:sz w:val="24"/>
        </w:rPr>
        <w:t xml:space="preserve"> эту информацию.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расшифровывается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только то, </w:t>
      </w:r>
      <w:r>
        <w:rPr>
          <w:rFonts w:ascii="Times New Roman" w:hAnsi="Times New Roman"/>
          <w:sz w:val="24"/>
        </w:rPr>
        <w:t xml:space="preserve">что </w:t>
      </w:r>
      <w:r>
        <w:rPr>
          <w:rFonts w:ascii="Times New Roman" w:hAnsi="Times New Roman"/>
          <w:sz w:val="24"/>
        </w:rPr>
        <w:t xml:space="preserve">соответствует </w:t>
      </w:r>
      <w:r>
        <w:rPr>
          <w:rFonts w:ascii="Times New Roman" w:hAnsi="Times New Roman"/>
          <w:sz w:val="24"/>
        </w:rPr>
        <w:t>нашей подготовке, записям</w:t>
      </w:r>
      <w:r>
        <w:rPr>
          <w:rFonts w:ascii="Times New Roman" w:hAnsi="Times New Roman"/>
          <w:sz w:val="24"/>
        </w:rPr>
        <w:t xml:space="preserve">, мы включаемся в эти события, в эти образы окружающей реальности, начинаем что-то делать, жить начинаем ею. У нас появляется </w:t>
      </w:r>
      <w:r>
        <w:rPr>
          <w:rFonts w:ascii="Times New Roman" w:hAnsi="Times New Roman"/>
          <w:sz w:val="24"/>
        </w:rPr>
        <w:t>Метагалактичность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Человек более глубоко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разработанный</w:t>
      </w:r>
      <w:r>
        <w:rPr>
          <w:rFonts w:ascii="Times New Roman" w:hAnsi="Times New Roman"/>
          <w:sz w:val="24"/>
        </w:rPr>
        <w:t>.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Полнота реализации Взгляда в том, что эта Частность разворачивает уже, восприняв и обработав, реальность − как картинку для нас. Чтобы мы, собственно, могли с вами отражать объективную реальность, в которой </w:t>
      </w:r>
      <w:r>
        <w:rPr>
          <w:rFonts w:ascii="Times New Roman" w:hAnsi="Times New Roman"/>
          <w:sz w:val="24"/>
        </w:rPr>
        <w:t>мы находимся, отражать собою</w:t>
      </w:r>
      <w:r>
        <w:rPr>
          <w:rFonts w:ascii="Times New Roman" w:hAnsi="Times New Roman"/>
          <w:sz w:val="24"/>
        </w:rPr>
        <w:t xml:space="preserve">, как зеркалом. 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Взгляд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помогает </w:t>
      </w:r>
      <w:r>
        <w:rPr>
          <w:rFonts w:ascii="Times New Roman" w:hAnsi="Times New Roman"/>
          <w:sz w:val="24"/>
        </w:rPr>
        <w:t>сложить нам некий вывод, образ − а где мы, в чём мы</w:t>
      </w:r>
      <w:r>
        <w:rPr>
          <w:rFonts w:ascii="Times New Roman" w:hAnsi="Times New Roman"/>
          <w:sz w:val="24"/>
        </w:rPr>
        <w:t xml:space="preserve"> находимся</w:t>
      </w:r>
      <w:r>
        <w:rPr>
          <w:rFonts w:ascii="Times New Roman" w:hAnsi="Times New Roman"/>
          <w:sz w:val="24"/>
        </w:rPr>
        <w:t xml:space="preserve">, что есть вокруг и так далее. 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Аппарат</w:t>
      </w:r>
      <w:r>
        <w:rPr>
          <w:rFonts w:ascii="Times New Roman" w:hAnsi="Times New Roman"/>
          <w:b w:val="1"/>
          <w:color w:val="000000"/>
          <w:sz w:val="24"/>
        </w:rPr>
        <w:t xml:space="preserve"> Спектр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4"/>
        </w:rPr>
      </w:pPr>
    </w:p>
    <w:p w14:paraId="2B000000">
      <w:pPr>
        <w:widowControl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У Грааля есть </w:t>
      </w:r>
      <w:r>
        <w:rPr>
          <w:rFonts w:ascii="Times New Roman" w:hAnsi="Times New Roman"/>
          <w:sz w:val="24"/>
        </w:rPr>
        <w:t xml:space="preserve">аппарат </w:t>
      </w:r>
      <w:r>
        <w:rPr>
          <w:rFonts w:ascii="Times New Roman" w:hAnsi="Times New Roman"/>
          <w:sz w:val="24"/>
        </w:rPr>
        <w:t>Спектр, варианты действий – помогает организовать команду, добавить недостающие</w:t>
      </w:r>
      <w:r>
        <w:rPr>
          <w:rFonts w:ascii="Times New Roman" w:hAnsi="Times New Roman"/>
          <w:sz w:val="24"/>
        </w:rPr>
        <w:t xml:space="preserve"> пазлы, чтобы всё складывалось, с</w:t>
      </w:r>
      <w:r>
        <w:rPr>
          <w:rFonts w:ascii="Times New Roman" w:hAnsi="Times New Roman"/>
          <w:sz w:val="24"/>
        </w:rPr>
        <w:t>оздаёт синапсические связи, уравновешивает стандарты, законы Отца, чтоб получилось.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Взгляд спектральный − это Взгляд разными ракурсами на одно и то же.</w:t>
      </w:r>
      <w:r>
        <w:rPr>
          <w:rFonts w:ascii="Times New Roman" w:hAnsi="Times New Roman"/>
          <w:sz w:val="24"/>
        </w:rPr>
        <w:t xml:space="preserve"> 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Спектр – это множество лучей,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z w:val="24"/>
        </w:rPr>
        <w:t xml:space="preserve"> веер.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Аппарат</w:t>
      </w:r>
      <w:r>
        <w:rPr>
          <w:rFonts w:ascii="Times New Roman" w:hAnsi="Times New Roman"/>
          <w:sz w:val="24"/>
        </w:rPr>
        <w:t xml:space="preserve"> Грааля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Спектр </w:t>
      </w:r>
      <w:r>
        <w:rPr>
          <w:rFonts w:ascii="Times New Roman" w:hAnsi="Times New Roman"/>
          <w:sz w:val="24"/>
        </w:rPr>
        <w:t>взращивается действием систем</w:t>
      </w:r>
      <w:r>
        <w:rPr>
          <w:rFonts w:ascii="Times New Roman" w:hAnsi="Times New Roman"/>
          <w:sz w:val="24"/>
        </w:rPr>
        <w:t>ы Эталон</w:t>
      </w:r>
      <w:r>
        <w:rPr>
          <w:rFonts w:ascii="Times New Roman" w:hAnsi="Times New Roman"/>
          <w:sz w:val="24"/>
        </w:rPr>
        <w:t>, это внутренняя организация дееспособности систем</w:t>
      </w:r>
      <w:r>
        <w:rPr>
          <w:rFonts w:ascii="Times New Roman" w:hAnsi="Times New Roman"/>
          <w:sz w:val="24"/>
        </w:rPr>
        <w:t>ы Эталон</w:t>
      </w:r>
      <w:r>
        <w:rPr>
          <w:rFonts w:ascii="Times New Roman" w:hAnsi="Times New Roman"/>
          <w:sz w:val="24"/>
        </w:rPr>
        <w:t>.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Аппарат Грааля</w:t>
      </w:r>
      <w:r>
        <w:rPr>
          <w:rFonts w:ascii="Times New Roman" w:hAnsi="Times New Roman"/>
          <w:sz w:val="24"/>
        </w:rPr>
        <w:t xml:space="preserve"> Человека</w:t>
      </w:r>
      <w:r>
        <w:rPr>
          <w:rFonts w:ascii="Times New Roman" w:hAnsi="Times New Roman"/>
          <w:sz w:val="24"/>
        </w:rPr>
        <w:t xml:space="preserve"> Спектр</w:t>
      </w:r>
      <w:r>
        <w:rPr>
          <w:rFonts w:ascii="Times New Roman" w:hAnsi="Times New Roman"/>
          <w:sz w:val="24"/>
        </w:rPr>
        <w:t xml:space="preserve"> синтез</w:t>
      </w:r>
      <w:r>
        <w:rPr>
          <w:rFonts w:ascii="Times New Roman" w:hAnsi="Times New Roman"/>
          <w:sz w:val="24"/>
        </w:rPr>
        <w:t>ирует внутреннюю организацию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накоплений оболочечно-</w:t>
      </w:r>
      <w:r>
        <w:rPr>
          <w:rFonts w:ascii="Times New Roman" w:hAnsi="Times New Roman"/>
          <w:sz w:val="24"/>
        </w:rPr>
        <w:t>сфер</w:t>
      </w:r>
      <w:r>
        <w:rPr>
          <w:rFonts w:ascii="Times New Roman" w:hAnsi="Times New Roman"/>
          <w:sz w:val="24"/>
        </w:rPr>
        <w:t>ично.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Аппарат С</w:t>
      </w:r>
      <w:r>
        <w:rPr>
          <w:rFonts w:ascii="Times New Roman" w:hAnsi="Times New Roman"/>
          <w:sz w:val="24"/>
        </w:rPr>
        <w:t>пектр, собира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вариации поступков</w:t>
      </w:r>
      <w:r>
        <w:rPr>
          <w:rFonts w:ascii="Times New Roman" w:hAnsi="Times New Roman"/>
          <w:sz w:val="24"/>
        </w:rPr>
        <w:t>, действий</w:t>
      </w:r>
      <w:r>
        <w:rPr>
          <w:rFonts w:ascii="Times New Roman" w:hAnsi="Times New Roman"/>
          <w:sz w:val="24"/>
        </w:rPr>
        <w:t xml:space="preserve"> и утверждают ту или иную эталонность, как глубиной фундаментальностей, объединяя все базы, все основы фу</w:t>
      </w:r>
      <w:r>
        <w:rPr>
          <w:rFonts w:ascii="Times New Roman" w:hAnsi="Times New Roman"/>
          <w:sz w:val="24"/>
        </w:rPr>
        <w:t>ндаментальностных характеристик в систему</w:t>
      </w:r>
      <w:r>
        <w:rPr>
          <w:rFonts w:ascii="Times New Roman" w:hAnsi="Times New Roman"/>
          <w:sz w:val="24"/>
        </w:rPr>
        <w:t xml:space="preserve">. А потом из него уже разворачивается спектр множества </w:t>
      </w:r>
      <w:r>
        <w:rPr>
          <w:rFonts w:ascii="Times New Roman" w:hAnsi="Times New Roman"/>
          <w:sz w:val="24"/>
        </w:rPr>
        <w:t>разных выражений, как ракурсов этой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аждый вариант действий, основанный на каком-то эталоне – это</w:t>
      </w:r>
      <w:r>
        <w:rPr>
          <w:rFonts w:ascii="Times New Roman" w:hAnsi="Times New Roman"/>
          <w:sz w:val="24"/>
        </w:rPr>
        <w:t xml:space="preserve"> одна из версий. </w:t>
      </w:r>
      <w:r>
        <w:rPr>
          <w:rFonts w:ascii="Times New Roman" w:hAnsi="Times New Roman"/>
          <w:sz w:val="24"/>
        </w:rPr>
        <w:t>И спектр – это множество версий</w:t>
      </w:r>
      <w:r>
        <w:rPr>
          <w:rFonts w:ascii="Times New Roman" w:hAnsi="Times New Roman"/>
          <w:sz w:val="24"/>
        </w:rPr>
        <w:t>, центрированных</w:t>
      </w:r>
      <w:r>
        <w:rPr>
          <w:rFonts w:ascii="Times New Roman" w:hAnsi="Times New Roman"/>
          <w:sz w:val="24"/>
        </w:rPr>
        <w:t xml:space="preserve"> чем-то главным, чтобы это главное было в каждой версии. Вот во всей ситуации нужно быть человечным – это главное. Человечность, как эталонность.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Система Части – Эталоны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роцесс</w:t>
      </w:r>
      <w:r>
        <w:rPr>
          <w:rFonts w:ascii="Times New Roman" w:hAnsi="Times New Roman"/>
          <w:sz w:val="24"/>
        </w:rPr>
        <w:t xml:space="preserve"> обработки данных Частностью</w:t>
      </w:r>
      <w:r>
        <w:rPr>
          <w:rFonts w:ascii="Times New Roman" w:hAnsi="Times New Roman"/>
          <w:sz w:val="24"/>
        </w:rPr>
        <w:t xml:space="preserve"> Взгляд выв</w:t>
      </w:r>
      <w:r>
        <w:rPr>
          <w:rFonts w:ascii="Times New Roman" w:hAnsi="Times New Roman"/>
          <w:sz w:val="24"/>
        </w:rPr>
        <w:t xml:space="preserve">одит на </w:t>
      </w:r>
      <w:r>
        <w:rPr>
          <w:rFonts w:ascii="Times New Roman" w:hAnsi="Times New Roman"/>
          <w:sz w:val="24"/>
        </w:rPr>
        <w:t>то, что есть Система, способствующая</w:t>
      </w:r>
      <w:r>
        <w:rPr>
          <w:rFonts w:ascii="Times New Roman" w:hAnsi="Times New Roman"/>
          <w:sz w:val="24"/>
        </w:rPr>
        <w:t xml:space="preserve"> её</w:t>
      </w:r>
      <w:r>
        <w:rPr>
          <w:rFonts w:ascii="Times New Roman" w:hAnsi="Times New Roman"/>
          <w:sz w:val="24"/>
        </w:rPr>
        <w:t xml:space="preserve"> выработке. Система Части Грааль</w:t>
      </w:r>
      <w:r>
        <w:rPr>
          <w:rFonts w:ascii="Times New Roman" w:hAnsi="Times New Roman"/>
          <w:sz w:val="24"/>
        </w:rPr>
        <w:t xml:space="preserve"> – это </w:t>
      </w:r>
      <w:r>
        <w:rPr>
          <w:rFonts w:ascii="Times New Roman" w:hAnsi="Times New Roman"/>
          <w:sz w:val="24"/>
        </w:rPr>
        <w:t xml:space="preserve">Эталоны. </w:t>
      </w:r>
      <w:r>
        <w:rPr>
          <w:rFonts w:ascii="Times New Roman" w:hAnsi="Times New Roman"/>
          <w:sz w:val="24"/>
        </w:rPr>
        <w:t>Эталон Части Грааль – это то общее, что есть у каждого Человека, и то, что объединяет.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Эталон – устойчивая взаимосв</w:t>
      </w:r>
      <w:r>
        <w:rPr>
          <w:rFonts w:ascii="Times New Roman" w:hAnsi="Times New Roman"/>
          <w:sz w:val="24"/>
        </w:rPr>
        <w:t>язь глубинной организованности.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Эталон организует для нас Взгляды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Эталон –</w:t>
      </w:r>
      <w:r>
        <w:rPr>
          <w:rFonts w:ascii="Times New Roman" w:hAnsi="Times New Roman"/>
          <w:sz w:val="24"/>
        </w:rPr>
        <w:t xml:space="preserve"> это уже имеющийся, действующий в нас Эталон. </w:t>
      </w:r>
      <w:r>
        <w:rPr>
          <w:rFonts w:ascii="Times New Roman" w:hAnsi="Times New Roman"/>
          <w:sz w:val="24"/>
        </w:rPr>
        <w:t>Взгляды</w:t>
      </w:r>
      <w:r>
        <w:rPr>
          <w:rFonts w:ascii="Times New Roman" w:hAnsi="Times New Roman"/>
          <w:sz w:val="24"/>
        </w:rPr>
        <w:t xml:space="preserve"> рождаются по качеству, по характеристикам в зависимости от того, вот, а какая у нас на сегодня эталонность. 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основе новых Эталонов этой эпохи концентрир</w:t>
      </w:r>
      <w:r>
        <w:rPr>
          <w:rFonts w:ascii="Times New Roman" w:hAnsi="Times New Roman"/>
          <w:sz w:val="24"/>
        </w:rPr>
        <w:t>уется</w:t>
      </w:r>
      <w:r>
        <w:rPr>
          <w:rFonts w:ascii="Times New Roman" w:hAnsi="Times New Roman"/>
          <w:sz w:val="24"/>
        </w:rPr>
        <w:t xml:space="preserve"> так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 xml:space="preserve"> эталонность, чтобы у </w:t>
      </w:r>
      <w:r>
        <w:rPr>
          <w:rFonts w:ascii="Times New Roman" w:hAnsi="Times New Roman"/>
          <w:sz w:val="24"/>
        </w:rPr>
        <w:t>Субъекта</w:t>
      </w:r>
      <w:r>
        <w:rPr>
          <w:rFonts w:ascii="Times New Roman" w:hAnsi="Times New Roman"/>
          <w:sz w:val="24"/>
        </w:rPr>
        <w:t xml:space="preserve"> были более глубокие Взгляды. 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Взращивая </w:t>
      </w:r>
      <w:r>
        <w:rPr>
          <w:rFonts w:ascii="Times New Roman" w:hAnsi="Times New Roman"/>
          <w:sz w:val="24"/>
        </w:rPr>
        <w:t xml:space="preserve">в себе Эталоны на разные темы соответствующей </w:t>
      </w:r>
      <w:r>
        <w:rPr>
          <w:rFonts w:ascii="Times New Roman" w:hAnsi="Times New Roman"/>
          <w:sz w:val="24"/>
        </w:rPr>
        <w:t>объективной реальности, ориентируясь на Источник, открывается в</w:t>
      </w:r>
      <w:r>
        <w:rPr>
          <w:rFonts w:ascii="Times New Roman" w:hAnsi="Times New Roman"/>
          <w:i w:val="1"/>
          <w:sz w:val="24"/>
        </w:rPr>
        <w:t>и</w:t>
      </w:r>
      <w:r>
        <w:rPr>
          <w:rFonts w:ascii="Times New Roman" w:hAnsi="Times New Roman"/>
          <w:sz w:val="24"/>
        </w:rPr>
        <w:t>дение</w:t>
      </w:r>
      <w:r>
        <w:rPr>
          <w:rFonts w:ascii="Times New Roman" w:hAnsi="Times New Roman"/>
          <w:sz w:val="24"/>
        </w:rPr>
        <w:t xml:space="preserve"> реальност</w:t>
      </w:r>
      <w:r>
        <w:rPr>
          <w:rFonts w:ascii="Times New Roman" w:hAnsi="Times New Roman"/>
          <w:sz w:val="24"/>
        </w:rPr>
        <w:t>и Взглядом Отцовским, к</w:t>
      </w:r>
      <w:r>
        <w:rPr>
          <w:rFonts w:ascii="Times New Roman" w:hAnsi="Times New Roman"/>
          <w:sz w:val="24"/>
        </w:rPr>
        <w:t xml:space="preserve">огда наш Взгляд совпадает с </w:t>
      </w:r>
      <w:r>
        <w:rPr>
          <w:rFonts w:ascii="Times New Roman" w:hAnsi="Times New Roman"/>
          <w:sz w:val="24"/>
        </w:rPr>
        <w:t xml:space="preserve">Взглядом </w:t>
      </w:r>
      <w:r>
        <w:rPr>
          <w:rFonts w:ascii="Times New Roman" w:hAnsi="Times New Roman"/>
          <w:sz w:val="24"/>
        </w:rPr>
        <w:t>Отц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Важно,</w:t>
      </w:r>
      <w:r>
        <w:rPr>
          <w:rFonts w:ascii="Times New Roman" w:hAnsi="Times New Roman"/>
          <w:sz w:val="24"/>
        </w:rPr>
        <w:t xml:space="preserve"> чтобы </w:t>
      </w:r>
      <w:r>
        <w:rPr>
          <w:rFonts w:ascii="Times New Roman" w:hAnsi="Times New Roman"/>
          <w:sz w:val="24"/>
        </w:rPr>
        <w:t>Части взрастали этими Эталонами.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Главная задача Части </w:t>
      </w:r>
      <w:r>
        <w:rPr>
          <w:rFonts w:ascii="Times New Roman" w:hAnsi="Times New Roman"/>
          <w:sz w:val="24"/>
        </w:rPr>
        <w:t>Грааль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 это расшифровка из Синтеза новых Эталонов на различные виды деятельности Человека</w:t>
      </w:r>
      <w:r>
        <w:rPr>
          <w:rFonts w:ascii="Times New Roman" w:hAnsi="Times New Roman"/>
          <w:color w:val="000000"/>
          <w:sz w:val="24"/>
        </w:rPr>
        <w:t>, Посвящённого и далее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Взгляд, как Частность, которую вырабатывает Грааль, становится своеобразным действием «эталонирования» той ситуации, куда «взглядывает» Грааль.</w:t>
      </w: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Эталон</w:t>
      </w:r>
      <w:r>
        <w:rPr>
          <w:rFonts w:ascii="Times New Roman" w:hAnsi="Times New Roman"/>
          <w:color w:val="000000"/>
          <w:sz w:val="24"/>
        </w:rPr>
        <w:t xml:space="preserve"> –</w:t>
      </w:r>
      <w:r>
        <w:rPr>
          <w:rFonts w:ascii="Times New Roman" w:hAnsi="Times New Roman"/>
          <w:color w:val="000000"/>
          <w:sz w:val="24"/>
        </w:rPr>
        <w:t xml:space="preserve"> это спакованная энергия. </w:t>
      </w:r>
    </w:p>
    <w:p w14:paraId="3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Нам Отец даёт эталоны как этапы. Как только мы усваиваем эталон, энергия распаковывается. Если мы не стяжаем эталон, то наш дух не знает куда тянуться. </w:t>
      </w:r>
    </w:p>
    <w:p w14:paraId="3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Эталон не проявляется, если он просто есть внутри, если он не стал нашей культурой поведения, мысли. </w:t>
      </w:r>
      <w:r>
        <w:rPr>
          <w:rFonts w:ascii="Times New Roman" w:hAnsi="Times New Roman"/>
          <w:color w:val="000000"/>
          <w:sz w:val="24"/>
        </w:rPr>
        <w:t>Грааль</w:t>
      </w:r>
      <w:r>
        <w:rPr>
          <w:rFonts w:ascii="Times New Roman" w:hAnsi="Times New Roman"/>
          <w:color w:val="000000"/>
          <w:sz w:val="24"/>
        </w:rPr>
        <w:t xml:space="preserve"> работает эталонами, переводя из внутреннего во вне. 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F000000">
      <w:pPr>
        <w:widowControl w:val="1"/>
        <w:spacing w:after="0" w:line="240" w:lineRule="auto"/>
        <w:ind w:firstLine="709"/>
        <w:jc w:val="both"/>
        <w:rPr>
          <w:b w:val="1"/>
        </w:rPr>
      </w:pPr>
      <w:r>
        <w:rPr>
          <w:rFonts w:ascii="Times New Roman" w:hAnsi="Times New Roman"/>
          <w:b w:val="1"/>
          <w:sz w:val="24"/>
        </w:rPr>
        <w:t>Строение и ф</w:t>
      </w:r>
      <w:r>
        <w:rPr>
          <w:rFonts w:ascii="Times New Roman" w:hAnsi="Times New Roman"/>
          <w:b w:val="1"/>
          <w:sz w:val="24"/>
        </w:rPr>
        <w:t>ункционал</w:t>
      </w:r>
      <w:r>
        <w:rPr>
          <w:rFonts w:ascii="Times New Roman" w:hAnsi="Times New Roman"/>
          <w:b w:val="1"/>
          <w:sz w:val="24"/>
        </w:rPr>
        <w:t xml:space="preserve"> Грааля </w:t>
      </w:r>
    </w:p>
    <w:p w14:paraId="4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Грааль – это шар, </w:t>
      </w:r>
      <w:r>
        <w:rPr>
          <w:rFonts w:ascii="Times New Roman" w:hAnsi="Times New Roman"/>
          <w:color w:val="000000"/>
          <w:sz w:val="24"/>
        </w:rPr>
        <w:t xml:space="preserve">плотный, однородный </w:t>
      </w:r>
      <w:r>
        <w:rPr>
          <w:rFonts w:ascii="Times New Roman" w:hAnsi="Times New Roman"/>
          <w:color w:val="000000"/>
          <w:sz w:val="24"/>
        </w:rPr>
        <w:t xml:space="preserve">сгусток огня, </w:t>
      </w:r>
      <w:r>
        <w:rPr>
          <w:rFonts w:ascii="Times New Roman" w:hAnsi="Times New Roman"/>
          <w:color w:val="000000"/>
          <w:sz w:val="24"/>
        </w:rPr>
        <w:t>где внутри вертятся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гра</w:t>
      </w:r>
      <w:r>
        <w:rPr>
          <w:rFonts w:ascii="Times New Roman" w:hAnsi="Times New Roman"/>
          <w:color w:val="000000"/>
          <w:sz w:val="24"/>
        </w:rPr>
        <w:t xml:space="preserve">ально-образующие силы. </w:t>
      </w:r>
      <w:r>
        <w:rPr>
          <w:rFonts w:ascii="Times New Roman" w:hAnsi="Times New Roman"/>
          <w:color w:val="222222"/>
          <w:sz w:val="24"/>
          <w:highlight w:val="white"/>
        </w:rPr>
        <w:t>Грааль раз</w:t>
      </w:r>
      <w:r>
        <w:rPr>
          <w:rFonts w:ascii="Times New Roman" w:hAnsi="Times New Roman"/>
          <w:color w:val="222222"/>
          <w:sz w:val="24"/>
          <w:highlight w:val="white"/>
        </w:rPr>
        <w:t>ворачивается внутри чаши Логики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которая</w:t>
      </w:r>
      <w:r>
        <w:rPr>
          <w:rFonts w:ascii="Times New Roman" w:hAnsi="Times New Roman"/>
          <w:color w:val="000000"/>
          <w:sz w:val="24"/>
        </w:rPr>
        <w:t xml:space="preserve"> заполнена Огнём. Грааль работает с ячейками</w:t>
      </w:r>
      <w:r>
        <w:rPr>
          <w:rFonts w:ascii="Times New Roman" w:hAnsi="Times New Roman"/>
          <w:color w:val="000000"/>
          <w:sz w:val="24"/>
        </w:rPr>
        <w:t xml:space="preserve"> Чаши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222222"/>
          <w:sz w:val="24"/>
          <w:highlight w:val="white"/>
        </w:rPr>
        <w:t>Здесь Грааль даёт пассиона</w:t>
      </w:r>
      <w:r>
        <w:rPr>
          <w:rFonts w:ascii="Times New Roman" w:hAnsi="Times New Roman"/>
          <w:color w:val="222222"/>
          <w:sz w:val="24"/>
          <w:highlight w:val="white"/>
        </w:rPr>
        <w:t xml:space="preserve">рность, </w:t>
      </w:r>
      <w:r>
        <w:rPr>
          <w:rFonts w:ascii="Times New Roman" w:hAnsi="Times New Roman"/>
          <w:color w:val="222222"/>
          <w:sz w:val="24"/>
          <w:highlight w:val="white"/>
        </w:rPr>
        <w:t xml:space="preserve">силы в зерцало, вызывает бурление огнеобразов и благодаря этому </w:t>
      </w:r>
      <w:r>
        <w:rPr>
          <w:rFonts w:ascii="Times New Roman" w:hAnsi="Times New Roman"/>
          <w:color w:val="222222"/>
          <w:sz w:val="24"/>
          <w:highlight w:val="white"/>
        </w:rPr>
        <w:t xml:space="preserve">Субъект </w:t>
      </w:r>
      <w:r>
        <w:rPr>
          <w:rFonts w:ascii="Times New Roman" w:hAnsi="Times New Roman"/>
          <w:color w:val="222222"/>
          <w:sz w:val="24"/>
          <w:highlight w:val="white"/>
        </w:rPr>
        <w:t>станови</w:t>
      </w:r>
      <w:r>
        <w:rPr>
          <w:rFonts w:ascii="Times New Roman" w:hAnsi="Times New Roman"/>
          <w:color w:val="222222"/>
          <w:sz w:val="24"/>
          <w:highlight w:val="white"/>
        </w:rPr>
        <w:t>т</w:t>
      </w:r>
      <w:r>
        <w:rPr>
          <w:rFonts w:ascii="Times New Roman" w:hAnsi="Times New Roman"/>
          <w:color w:val="222222"/>
          <w:sz w:val="24"/>
          <w:highlight w:val="white"/>
        </w:rPr>
        <w:t xml:space="preserve">ся пассионарным логическими выводами которые </w:t>
      </w:r>
      <w:r>
        <w:rPr>
          <w:rFonts w:ascii="Times New Roman" w:hAnsi="Times New Roman"/>
          <w:color w:val="222222"/>
          <w:sz w:val="24"/>
          <w:highlight w:val="white"/>
        </w:rPr>
        <w:t>он</w:t>
      </w:r>
      <w:r>
        <w:rPr>
          <w:rFonts w:ascii="Times New Roman" w:hAnsi="Times New Roman"/>
          <w:color w:val="222222"/>
          <w:sz w:val="24"/>
          <w:highlight w:val="white"/>
        </w:rPr>
        <w:t xml:space="preserve"> делае</w:t>
      </w:r>
      <w:r>
        <w:rPr>
          <w:rFonts w:ascii="Times New Roman" w:hAnsi="Times New Roman"/>
          <w:color w:val="222222"/>
          <w:sz w:val="24"/>
          <w:highlight w:val="white"/>
        </w:rPr>
        <w:t>т</w:t>
      </w:r>
      <w:r>
        <w:rPr>
          <w:rFonts w:ascii="Times New Roman" w:hAnsi="Times New Roman"/>
          <w:color w:val="222222"/>
          <w:sz w:val="24"/>
          <w:highlight w:val="white"/>
        </w:rPr>
        <w:t>.</w:t>
      </w:r>
    </w:p>
    <w:p w14:paraId="4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Тело стоит</w:t>
      </w:r>
      <w:r>
        <w:rPr>
          <w:rFonts w:ascii="Times New Roman" w:hAnsi="Times New Roman"/>
          <w:color w:val="000000"/>
          <w:sz w:val="24"/>
        </w:rPr>
        <w:t xml:space="preserve"> в Ч</w:t>
      </w:r>
      <w:r>
        <w:rPr>
          <w:rFonts w:ascii="Times New Roman" w:hAnsi="Times New Roman"/>
          <w:color w:val="000000"/>
          <w:sz w:val="24"/>
        </w:rPr>
        <w:t xml:space="preserve">аше </w:t>
      </w:r>
      <w:r>
        <w:rPr>
          <w:rFonts w:ascii="Times New Roman" w:hAnsi="Times New Roman"/>
          <w:color w:val="000000"/>
          <w:sz w:val="24"/>
        </w:rPr>
        <w:t>Логики</w:t>
      </w:r>
      <w:r>
        <w:rPr>
          <w:rFonts w:ascii="Times New Roman" w:hAnsi="Times New Roman"/>
          <w:color w:val="000000"/>
          <w:sz w:val="24"/>
        </w:rPr>
        <w:t>, Грааль фиксируется на Оджас в головном мозге и головной мозг направляет эталоны по контуру тела, в клеточки тела.</w:t>
      </w:r>
    </w:p>
    <w:p w14:paraId="4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Таким образом строится сама Эталонность.</w:t>
      </w:r>
    </w:p>
    <w:p w14:paraId="4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 Граа</w:t>
      </w:r>
      <w:r>
        <w:rPr>
          <w:rFonts w:ascii="Times New Roman" w:hAnsi="Times New Roman"/>
          <w:color w:val="000000"/>
          <w:sz w:val="24"/>
        </w:rPr>
        <w:t>ля 1024 оболочки по количеству Ч</w:t>
      </w:r>
      <w:r>
        <w:rPr>
          <w:rFonts w:ascii="Times New Roman" w:hAnsi="Times New Roman"/>
          <w:color w:val="000000"/>
          <w:sz w:val="24"/>
        </w:rPr>
        <w:t>астей, вокруг ядра Грааля. В каждую оболочку пишется свой эталон, который несёт набор фундаментальност</w:t>
      </w:r>
      <w:r>
        <w:rPr>
          <w:rFonts w:ascii="Times New Roman" w:hAnsi="Times New Roman"/>
          <w:color w:val="000000"/>
          <w:sz w:val="24"/>
        </w:rPr>
        <w:t>ей</w:t>
      </w:r>
      <w:r>
        <w:rPr>
          <w:rFonts w:ascii="Times New Roman" w:hAnsi="Times New Roman"/>
          <w:color w:val="000000"/>
          <w:sz w:val="24"/>
        </w:rPr>
        <w:t xml:space="preserve"> от Движения до Синтеза.</w:t>
      </w:r>
    </w:p>
    <w:p w14:paraId="4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чаше 1024 гра</w:t>
      </w:r>
      <w:r>
        <w:rPr>
          <w:rFonts w:ascii="Times New Roman" w:hAnsi="Times New Roman"/>
          <w:color w:val="000000"/>
          <w:sz w:val="24"/>
        </w:rPr>
        <w:t>ально-образующие силы в каждой Части, и Ч</w:t>
      </w:r>
      <w:r>
        <w:rPr>
          <w:rFonts w:ascii="Times New Roman" w:hAnsi="Times New Roman"/>
          <w:color w:val="000000"/>
          <w:sz w:val="24"/>
        </w:rPr>
        <w:t>асть знает, как сливаться с Отцом и рождается 1024-ричная Любовь в частях и вводит в отцовскую Любовь</w:t>
      </w:r>
      <w:r>
        <w:rPr>
          <w:rFonts w:ascii="Times New Roman" w:hAnsi="Times New Roman"/>
          <w:color w:val="000000"/>
          <w:sz w:val="24"/>
        </w:rPr>
        <w:t>.</w:t>
      </w:r>
    </w:p>
    <w:p w14:paraId="4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Можно </w:t>
      </w:r>
      <w:r>
        <w:rPr>
          <w:rFonts w:ascii="Times New Roman" w:hAnsi="Times New Roman"/>
          <w:color w:val="000000"/>
          <w:sz w:val="24"/>
        </w:rPr>
        <w:t>в чаше Граалем смотреть на зерцало, чтоб ситуация разрешилась. Смотреть, учиться действовать Граалем.</w:t>
      </w:r>
    </w:p>
    <w:p w14:paraId="47000000">
      <w:pPr>
        <w:pStyle w:val="Style_1"/>
        <w:widowControl w:val="1"/>
        <w:spacing w:after="0" w:before="0"/>
        <w:ind w:firstLine="709"/>
        <w:jc w:val="both"/>
        <w:rPr>
          <w:color w:val="000000"/>
        </w:rPr>
      </w:pPr>
      <w:r>
        <w:t>Грааль, он цельный, однородный</w:t>
      </w:r>
      <w:r>
        <w:t xml:space="preserve">, </w:t>
      </w:r>
      <w:r>
        <w:t xml:space="preserve">он </w:t>
      </w:r>
      <w:r>
        <w:rPr>
          <w:color w:val="000000"/>
        </w:rPr>
        <w:t>насыщен</w:t>
      </w:r>
      <w:r>
        <w:t xml:space="preserve"> разны</w:t>
      </w:r>
      <w:r>
        <w:t xml:space="preserve">ми </w:t>
      </w:r>
      <w:r>
        <w:t>связк</w:t>
      </w:r>
      <w:r>
        <w:t>ами</w:t>
      </w:r>
      <w:r>
        <w:t xml:space="preserve"> стандартов, записей стандартов, они объединены</w:t>
      </w:r>
      <w:r>
        <w:rPr>
          <w:color w:val="000000"/>
        </w:rPr>
        <w:t xml:space="preserve"> </w:t>
      </w:r>
      <w:r>
        <w:rPr>
          <w:color w:val="000000"/>
        </w:rPr>
        <w:t>Синт</w:t>
      </w:r>
      <w:r>
        <w:rPr>
          <w:color w:val="000000"/>
        </w:rPr>
        <w:t>езом разных фундаментальностей.</w:t>
      </w:r>
    </w:p>
    <w:p w14:paraId="48000000">
      <w:pPr>
        <w:pStyle w:val="Style_1"/>
        <w:widowControl w:val="1"/>
        <w:spacing w:after="0" w:before="0"/>
        <w:ind w:firstLine="709"/>
        <w:jc w:val="both"/>
        <w:rPr>
          <w:color w:val="000000"/>
        </w:rPr>
      </w:pPr>
      <w:r>
        <w:rPr>
          <w:color w:val="000000"/>
        </w:rPr>
        <w:t xml:space="preserve">Грааль поднимает и завершает иллюзии и необъективность. </w:t>
      </w:r>
      <w:r>
        <w:rPr>
          <w:color w:val="000000"/>
        </w:rPr>
        <w:t xml:space="preserve">Грааль разрешает важные моменты по жизни. </w:t>
      </w:r>
      <w:r>
        <w:rPr>
          <w:color w:val="000000"/>
        </w:rPr>
        <w:t>Даёт а</w:t>
      </w:r>
      <w:r>
        <w:rPr>
          <w:color w:val="000000"/>
        </w:rPr>
        <w:t>декватный Взгляд на самого себя</w:t>
      </w:r>
      <w:r>
        <w:rPr>
          <w:color w:val="000000"/>
        </w:rPr>
        <w:t xml:space="preserve"> без завышения и занижения самооценки.</w:t>
      </w:r>
    </w:p>
    <w:p w14:paraId="49000000">
      <w:pPr>
        <w:pStyle w:val="Style_1"/>
        <w:widowControl w:val="1"/>
        <w:spacing w:after="0" w:before="0"/>
        <w:ind w:firstLine="709"/>
        <w:jc w:val="both"/>
        <w:rPr>
          <w:color w:val="000000"/>
        </w:rPr>
      </w:pPr>
      <w:r>
        <w:rPr>
          <w:color w:val="000000"/>
        </w:rPr>
        <w:t>Грааль даёт общую картину: кто ты, куда ты идёшь, зачем идёшь. Грааль ведёт тебя туда, где ты никогда не был, а он ведёт ещё глубже, чем ты не был, и доводит настолько глубоко</w:t>
      </w:r>
      <w:r>
        <w:rPr>
          <w:color w:val="000000"/>
        </w:rPr>
        <w:t>, что раньше так не видел</w:t>
      </w:r>
      <w:r>
        <w:rPr>
          <w:color w:val="000000"/>
        </w:rPr>
        <w:t>, а ещё и получилось</w:t>
      </w:r>
      <w:r>
        <w:rPr>
          <w:color w:val="000000"/>
        </w:rPr>
        <w:t>.</w:t>
      </w:r>
    </w:p>
    <w:p w14:paraId="4A000000">
      <w:pPr>
        <w:widowControl w:val="1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</w:rPr>
        <w:t xml:space="preserve">Задача Грааля, чтоб были другие эталоны в каждой части, чтоб было комфортно, был камертон на одну мелодию как оркестр. </w:t>
      </w:r>
      <w:r>
        <w:rPr>
          <w:rFonts w:ascii="Times New Roman" w:hAnsi="Times New Roman"/>
          <w:color w:val="000000"/>
          <w:sz w:val="24"/>
        </w:rPr>
        <w:t>Грааль</w:t>
      </w:r>
      <w:r>
        <w:rPr>
          <w:rFonts w:ascii="Times New Roman" w:hAnsi="Times New Roman"/>
          <w:color w:val="000000"/>
          <w:sz w:val="24"/>
        </w:rPr>
        <w:t xml:space="preserve"> организ</w:t>
      </w:r>
      <w:r>
        <w:rPr>
          <w:rFonts w:ascii="Times New Roman" w:hAnsi="Times New Roman"/>
          <w:color w:val="000000"/>
          <w:sz w:val="24"/>
        </w:rPr>
        <w:t>ует</w:t>
      </w:r>
      <w:r>
        <w:rPr>
          <w:rFonts w:ascii="Times New Roman" w:hAnsi="Times New Roman"/>
          <w:color w:val="000000"/>
          <w:sz w:val="24"/>
        </w:rPr>
        <w:t xml:space="preserve"> внутреннее спокойствие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переводит нас в устойчивое состояние, чтоб сконцентрировать все Силы на действие, несмотря на внешние ситуации.</w:t>
      </w:r>
      <w:r>
        <w:t xml:space="preserve"> </w:t>
      </w:r>
    </w:p>
    <w:p w14:paraId="4B000000">
      <w:pPr>
        <w:pStyle w:val="Style_1"/>
        <w:widowControl w:val="1"/>
        <w:spacing w:after="0" w:before="0"/>
        <w:ind w:firstLine="709"/>
        <w:jc w:val="both"/>
        <w:rPr>
          <w:color w:val="000000"/>
        </w:rPr>
      </w:pPr>
      <w:r>
        <w:rPr>
          <w:color w:val="000000"/>
        </w:rPr>
        <w:t>Разработка этой Части ведет к умению видеть не физическими органами зрения, а видеть внутренним взглядом, читать то, что находится «между строк». Граальное видение – это также видение перспектив, умение увидеть стратаг</w:t>
      </w:r>
      <w:r>
        <w:rPr>
          <w:color w:val="000000"/>
        </w:rPr>
        <w:t>емию, как путь достижения цели.</w:t>
      </w:r>
    </w:p>
    <w:p w14:paraId="4C000000">
      <w:pPr>
        <w:pStyle w:val="Style_1"/>
        <w:widowControl w:val="1"/>
        <w:spacing w:after="0" w:before="0"/>
        <w:ind w:firstLine="709"/>
        <w:jc w:val="both"/>
        <w:rPr>
          <w:color w:val="000000"/>
        </w:rPr>
      </w:pPr>
      <w:r>
        <w:rPr>
          <w:color w:val="000000"/>
        </w:rPr>
        <w:t>Развитие видения сопряжено с таким явлением, как пассионарность. Грааль активирует силы и состояние пассионарности, что определяется как энергоизбыточность. Разработка Грааля ведёт, помимо состояния энергоизбыточности, к состоянию светоизбыточности, духоизбыточности и огнеизбыточности. Каждая из видов пассионарностей определяет те особенности Взгляда, которыми видим.</w:t>
      </w:r>
    </w:p>
    <w:p w14:paraId="4D000000">
      <w:pPr>
        <w:pStyle w:val="Style_1"/>
        <w:widowControl w:val="1"/>
        <w:spacing w:after="0" w:before="0"/>
        <w:ind w:firstLine="709"/>
        <w:jc w:val="both"/>
        <w:rPr>
          <w:color w:val="000000"/>
        </w:rPr>
      </w:pPr>
    </w:p>
    <w:p w14:paraId="4E000000">
      <w:pPr>
        <w:pStyle w:val="Style_1"/>
        <w:widowControl w:val="1"/>
        <w:spacing w:after="0" w:before="0"/>
        <w:ind w:firstLine="709"/>
        <w:jc w:val="both"/>
        <w:rPr>
          <w:b w:val="1"/>
          <w:color w:val="252525"/>
        </w:rPr>
      </w:pPr>
      <w:r>
        <w:rPr>
          <w:b w:val="1"/>
          <w:color w:val="252525"/>
        </w:rPr>
        <w:t xml:space="preserve">Грааль </w:t>
      </w:r>
      <w:r>
        <w:rPr>
          <w:b w:val="1"/>
          <w:color w:val="252525"/>
        </w:rPr>
        <w:t>как</w:t>
      </w:r>
      <w:r>
        <w:rPr>
          <w:color w:val="252525"/>
        </w:rPr>
        <w:t xml:space="preserve"> </w:t>
      </w:r>
      <w:r>
        <w:rPr>
          <w:b w:val="1"/>
          <w:color w:val="252525"/>
        </w:rPr>
        <w:t>достоинство Человека</w:t>
      </w:r>
      <w:r>
        <w:rPr>
          <w:b w:val="1"/>
          <w:color w:val="252525"/>
        </w:rPr>
        <w:t xml:space="preserve"> и человечность</w:t>
      </w:r>
      <w:r>
        <w:rPr>
          <w:b w:val="1"/>
          <w:color w:val="252525"/>
        </w:rPr>
        <w:t>.</w:t>
      </w:r>
    </w:p>
    <w:p w14:paraId="4F000000">
      <w:pPr>
        <w:pStyle w:val="Style_1"/>
        <w:widowControl w:val="1"/>
        <w:spacing w:after="0" w:before="0"/>
        <w:ind w:firstLine="709"/>
        <w:jc w:val="both"/>
        <w:rPr>
          <w:color w:val="000000"/>
        </w:rPr>
      </w:pPr>
    </w:p>
    <w:p w14:paraId="50000000">
      <w:pPr>
        <w:pStyle w:val="Style_1"/>
        <w:widowControl w:val="1"/>
        <w:spacing w:after="0" w:before="0"/>
        <w:ind w:firstLine="709"/>
        <w:jc w:val="both"/>
        <w:rPr>
          <w:color w:val="000000"/>
        </w:rPr>
      </w:pPr>
      <w:r>
        <w:rPr>
          <w:color w:val="000000"/>
        </w:rPr>
        <w:t>Грааль на физике смотрится достоинством Человека</w:t>
      </w:r>
      <w:r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t>ДОстоинство – это Дом Отца. Достоинство Человека – стоять перед Отцом, быть рядом.</w:t>
      </w:r>
    </w:p>
    <w:p w14:paraId="51000000">
      <w:pPr>
        <w:pStyle w:val="Style_1"/>
        <w:widowControl w:val="1"/>
        <w:spacing w:after="0" w:before="0"/>
        <w:ind w:firstLine="709"/>
        <w:jc w:val="both"/>
        <w:rPr>
          <w:color w:val="000000"/>
        </w:rPr>
      </w:pPr>
      <w:r>
        <w:rPr>
          <w:color w:val="000000"/>
        </w:rPr>
        <w:t>Достоин ли ты Отцовскости? Отцовскость начинает развиваться</w:t>
      </w:r>
      <w:r>
        <w:rPr>
          <w:color w:val="000000"/>
        </w:rPr>
        <w:t xml:space="preserve"> с Грааля</w:t>
      </w:r>
      <w:r>
        <w:rPr>
          <w:color w:val="000000"/>
        </w:rPr>
        <w:t>. Достоин ли ты посвящённости? Посвящения начинают расти, потому что ты допускаешь</w:t>
      </w:r>
      <w:r>
        <w:rPr>
          <w:color w:val="000000"/>
        </w:rPr>
        <w:t>.</w:t>
      </w:r>
      <w:r>
        <w:rPr>
          <w:color w:val="000000"/>
        </w:rPr>
        <w:t xml:space="preserve"> И ты становишься достоин того, что ты достигаешь, допустил и потом сделал</w:t>
      </w:r>
      <w:r>
        <w:rPr>
          <w:color w:val="000000"/>
        </w:rPr>
        <w:t xml:space="preserve">. </w:t>
      </w:r>
      <w:r>
        <w:rPr>
          <w:color w:val="000000"/>
        </w:rPr>
        <w:t>не впадая в крайности гордыни.</w:t>
      </w:r>
    </w:p>
    <w:p w14:paraId="5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Грааль показывает наши достижения на основе реализованности Эталонов, на основе спектра, ведь спектры могут быть очень широкие, могут быть очень скудные – это же тоже показатель нас. </w:t>
      </w:r>
    </w:p>
    <w:p w14:paraId="5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  <w:highlight w:val="white"/>
        </w:rPr>
        <w:t xml:space="preserve">Если рассматривать царства как </w:t>
      </w:r>
      <w:r>
        <w:rPr>
          <w:rFonts w:ascii="Times New Roman" w:hAnsi="Times New Roman"/>
          <w:sz w:val="24"/>
        </w:rPr>
        <w:t xml:space="preserve">1-ое царство – Минеральное, 2-е – Растительное, 3-е – Животное, 4-ое царство Человека, то </w:t>
      </w:r>
      <w:r>
        <w:rPr>
          <w:rFonts w:ascii="Times New Roman" w:hAnsi="Times New Roman"/>
          <w:color w:val="222222"/>
          <w:sz w:val="24"/>
          <w:highlight w:val="white"/>
        </w:rPr>
        <w:t>Грааль перестраивает позицию наблюдателя на человечес</w:t>
      </w:r>
      <w:r>
        <w:rPr>
          <w:rFonts w:ascii="Times New Roman" w:hAnsi="Times New Roman"/>
          <w:color w:val="222222"/>
          <w:sz w:val="24"/>
          <w:highlight w:val="white"/>
        </w:rPr>
        <w:t>кое царство и метагалактичность</w:t>
      </w:r>
      <w:r>
        <w:rPr>
          <w:rFonts w:ascii="Times New Roman" w:hAnsi="Times New Roman"/>
          <w:color w:val="222222"/>
          <w:sz w:val="24"/>
          <w:highlight w:val="white"/>
        </w:rPr>
        <w:t>,</w:t>
      </w:r>
      <w:r>
        <w:rPr>
          <w:rFonts w:ascii="Times New Roman" w:hAnsi="Times New Roman"/>
          <w:color w:val="222222"/>
          <w:sz w:val="24"/>
          <w:highlight w:val="white"/>
        </w:rPr>
        <w:t xml:space="preserve"> перестраивает взгляд на видение Планеты</w:t>
      </w:r>
      <w:r>
        <w:rPr>
          <w:rFonts w:ascii="Times New Roman" w:hAnsi="Times New Roman"/>
          <w:color w:val="222222"/>
          <w:sz w:val="24"/>
          <w:highlight w:val="white"/>
        </w:rPr>
        <w:t xml:space="preserve"> </w:t>
      </w:r>
      <w:r>
        <w:rPr>
          <w:rFonts w:ascii="Times New Roman" w:hAnsi="Times New Roman"/>
          <w:color w:val="222222"/>
          <w:sz w:val="24"/>
          <w:highlight w:val="white"/>
        </w:rPr>
        <w:t>как</w:t>
      </w:r>
      <w:r>
        <w:rPr>
          <w:rFonts w:ascii="Times New Roman" w:hAnsi="Times New Roman"/>
          <w:color w:val="222222"/>
          <w:sz w:val="24"/>
          <w:highlight w:val="white"/>
        </w:rPr>
        <w:t xml:space="preserve"> минерал</w:t>
      </w:r>
      <w:r>
        <w:rPr>
          <w:rFonts w:ascii="Times New Roman" w:hAnsi="Times New Roman"/>
          <w:color w:val="222222"/>
          <w:sz w:val="24"/>
          <w:highlight w:val="white"/>
        </w:rPr>
        <w:t xml:space="preserve">а, </w:t>
      </w:r>
      <w:r>
        <w:rPr>
          <w:rFonts w:ascii="Times New Roman" w:hAnsi="Times New Roman"/>
          <w:color w:val="222222"/>
          <w:sz w:val="24"/>
          <w:highlight w:val="white"/>
        </w:rPr>
        <w:t>Солнечн</w:t>
      </w:r>
      <w:r>
        <w:rPr>
          <w:rFonts w:ascii="Times New Roman" w:hAnsi="Times New Roman"/>
          <w:color w:val="222222"/>
          <w:sz w:val="24"/>
          <w:highlight w:val="white"/>
        </w:rPr>
        <w:t>ой</w:t>
      </w:r>
      <w:r>
        <w:rPr>
          <w:rFonts w:ascii="Times New Roman" w:hAnsi="Times New Roman"/>
          <w:color w:val="222222"/>
          <w:sz w:val="24"/>
          <w:highlight w:val="white"/>
        </w:rPr>
        <w:t xml:space="preserve"> систем</w:t>
      </w:r>
      <w:r>
        <w:rPr>
          <w:rFonts w:ascii="Times New Roman" w:hAnsi="Times New Roman"/>
          <w:color w:val="222222"/>
          <w:sz w:val="24"/>
          <w:highlight w:val="white"/>
        </w:rPr>
        <w:t>ы</w:t>
      </w:r>
      <w:r>
        <w:rPr>
          <w:rFonts w:ascii="Times New Roman" w:hAnsi="Times New Roman"/>
          <w:color w:val="222222"/>
          <w:sz w:val="24"/>
          <w:highlight w:val="white"/>
        </w:rPr>
        <w:t xml:space="preserve"> </w:t>
      </w:r>
      <w:r>
        <w:rPr>
          <w:rFonts w:ascii="Times New Roman" w:hAnsi="Times New Roman"/>
          <w:color w:val="222222"/>
          <w:sz w:val="24"/>
          <w:highlight w:val="white"/>
        </w:rPr>
        <w:t xml:space="preserve">как </w:t>
      </w:r>
      <w:r>
        <w:rPr>
          <w:rFonts w:ascii="Times New Roman" w:hAnsi="Times New Roman"/>
          <w:color w:val="222222"/>
          <w:sz w:val="24"/>
          <w:highlight w:val="white"/>
        </w:rPr>
        <w:t>растительно</w:t>
      </w:r>
      <w:r>
        <w:rPr>
          <w:rFonts w:ascii="Times New Roman" w:hAnsi="Times New Roman"/>
          <w:color w:val="222222"/>
          <w:sz w:val="24"/>
          <w:highlight w:val="white"/>
        </w:rPr>
        <w:t>го</w:t>
      </w:r>
      <w:r>
        <w:rPr>
          <w:rFonts w:ascii="Times New Roman" w:hAnsi="Times New Roman"/>
          <w:color w:val="222222"/>
          <w:sz w:val="24"/>
          <w:highlight w:val="white"/>
        </w:rPr>
        <w:t xml:space="preserve"> царств</w:t>
      </w:r>
      <w:r>
        <w:rPr>
          <w:rFonts w:ascii="Times New Roman" w:hAnsi="Times New Roman"/>
          <w:color w:val="222222"/>
          <w:sz w:val="24"/>
          <w:highlight w:val="white"/>
        </w:rPr>
        <w:t>а,</w:t>
      </w:r>
      <w:r>
        <w:rPr>
          <w:rFonts w:ascii="Times New Roman" w:hAnsi="Times New Roman"/>
          <w:color w:val="222222"/>
          <w:sz w:val="24"/>
          <w:highlight w:val="white"/>
        </w:rPr>
        <w:t xml:space="preserve"> Галактик</w:t>
      </w:r>
      <w:r>
        <w:rPr>
          <w:rFonts w:ascii="Times New Roman" w:hAnsi="Times New Roman"/>
          <w:color w:val="222222"/>
          <w:sz w:val="24"/>
          <w:highlight w:val="white"/>
        </w:rPr>
        <w:t xml:space="preserve">и – </w:t>
      </w:r>
      <w:r>
        <w:rPr>
          <w:rFonts w:ascii="Times New Roman" w:hAnsi="Times New Roman"/>
          <w:color w:val="222222"/>
          <w:sz w:val="24"/>
          <w:highlight w:val="white"/>
        </w:rPr>
        <w:t>животно</w:t>
      </w:r>
      <w:r>
        <w:rPr>
          <w:rFonts w:ascii="Times New Roman" w:hAnsi="Times New Roman"/>
          <w:color w:val="222222"/>
          <w:sz w:val="24"/>
          <w:highlight w:val="white"/>
        </w:rPr>
        <w:t xml:space="preserve">го </w:t>
      </w:r>
      <w:r>
        <w:rPr>
          <w:rFonts w:ascii="Times New Roman" w:hAnsi="Times New Roman"/>
          <w:color w:val="222222"/>
          <w:sz w:val="24"/>
          <w:highlight w:val="white"/>
        </w:rPr>
        <w:t>царств</w:t>
      </w:r>
      <w:r>
        <w:rPr>
          <w:rFonts w:ascii="Times New Roman" w:hAnsi="Times New Roman"/>
          <w:color w:val="222222"/>
          <w:sz w:val="24"/>
          <w:highlight w:val="white"/>
        </w:rPr>
        <w:t>а</w:t>
      </w:r>
      <w:r>
        <w:rPr>
          <w:rFonts w:ascii="Times New Roman" w:hAnsi="Times New Roman"/>
          <w:color w:val="222222"/>
          <w:sz w:val="24"/>
          <w:highlight w:val="white"/>
        </w:rPr>
        <w:t>, М</w:t>
      </w:r>
      <w:r>
        <w:rPr>
          <w:rFonts w:ascii="Times New Roman" w:hAnsi="Times New Roman"/>
          <w:color w:val="222222"/>
          <w:sz w:val="24"/>
          <w:highlight w:val="white"/>
        </w:rPr>
        <w:t>етагалактики</w:t>
      </w:r>
      <w:r>
        <w:rPr>
          <w:rFonts w:ascii="Times New Roman" w:hAnsi="Times New Roman"/>
          <w:color w:val="222222"/>
          <w:sz w:val="24"/>
          <w:highlight w:val="white"/>
        </w:rPr>
        <w:t xml:space="preserve"> </w:t>
      </w:r>
      <w:r>
        <w:rPr>
          <w:rFonts w:ascii="Times New Roman" w:hAnsi="Times New Roman"/>
          <w:color w:val="222222"/>
          <w:sz w:val="24"/>
          <w:highlight w:val="white"/>
        </w:rPr>
        <w:t>–</w:t>
      </w:r>
      <w:r>
        <w:rPr>
          <w:rFonts w:ascii="Times New Roman" w:hAnsi="Times New Roman"/>
          <w:color w:val="222222"/>
          <w:sz w:val="24"/>
          <w:highlight w:val="white"/>
        </w:rPr>
        <w:t xml:space="preserve"> Человек</w:t>
      </w:r>
      <w:r>
        <w:rPr>
          <w:rFonts w:ascii="Times New Roman" w:hAnsi="Times New Roman"/>
          <w:color w:val="222222"/>
          <w:sz w:val="24"/>
          <w:highlight w:val="white"/>
        </w:rPr>
        <w:t>а</w:t>
      </w:r>
      <w:r>
        <w:rPr>
          <w:rFonts w:ascii="Times New Roman" w:hAnsi="Times New Roman"/>
          <w:color w:val="222222"/>
          <w:sz w:val="24"/>
          <w:highlight w:val="white"/>
        </w:rPr>
        <w:t xml:space="preserve">. </w:t>
      </w:r>
    </w:p>
    <w:p w14:paraId="5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Реализовать свой Огонь и Синтез, </w:t>
      </w:r>
      <w:r>
        <w:rPr>
          <w:rFonts w:ascii="Times New Roman" w:hAnsi="Times New Roman"/>
          <w:sz w:val="24"/>
        </w:rPr>
        <w:t>развернуть его, применить,</w:t>
      </w:r>
      <w:r>
        <w:rPr>
          <w:rFonts w:ascii="Times New Roman" w:hAnsi="Times New Roman"/>
          <w:sz w:val="24"/>
        </w:rPr>
        <w:t xml:space="preserve"> определиться в нём, сложиться – э</w:t>
      </w:r>
      <w:r>
        <w:rPr>
          <w:rFonts w:ascii="Times New Roman" w:hAnsi="Times New Roman"/>
          <w:sz w:val="24"/>
        </w:rPr>
        <w:t>то достигнуть человечности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Неотчуждённость</w:t>
      </w:r>
      <w:r>
        <w:rPr>
          <w:rFonts w:ascii="Times New Roman" w:hAnsi="Times New Roman"/>
          <w:i w:val="1"/>
          <w:sz w:val="24"/>
        </w:rPr>
        <w:t xml:space="preserve"> − </w:t>
      </w:r>
      <w:r>
        <w:rPr>
          <w:rFonts w:ascii="Times New Roman" w:hAnsi="Times New Roman"/>
          <w:sz w:val="24"/>
        </w:rPr>
        <w:t>это предтеча Любви, это готовность быть сопричастным, быть в помощи, быть в участии в чьей-</w:t>
      </w:r>
      <w:r>
        <w:rPr>
          <w:rFonts w:ascii="Times New Roman" w:hAnsi="Times New Roman"/>
          <w:sz w:val="24"/>
        </w:rPr>
        <w:t>то жизни, если это необходимо. Н</w:t>
      </w:r>
      <w:r>
        <w:rPr>
          <w:rFonts w:ascii="Times New Roman" w:hAnsi="Times New Roman"/>
          <w:sz w:val="24"/>
        </w:rPr>
        <w:t>а основе неотчуждё</w:t>
      </w:r>
      <w:r>
        <w:rPr>
          <w:rFonts w:ascii="Times New Roman" w:hAnsi="Times New Roman"/>
          <w:sz w:val="24"/>
        </w:rPr>
        <w:t>нности формируется</w:t>
      </w:r>
      <w:r>
        <w:rPr>
          <w:rFonts w:ascii="Times New Roman" w:hAnsi="Times New Roman"/>
          <w:sz w:val="24"/>
        </w:rPr>
        <w:t xml:space="preserve"> способность любить</w:t>
      </w:r>
      <w:r>
        <w:rPr>
          <w:rFonts w:ascii="Times New Roman" w:hAnsi="Times New Roman"/>
          <w:sz w:val="24"/>
        </w:rPr>
        <w:t>.</w:t>
      </w:r>
    </w:p>
    <w:p w14:paraId="5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Грааль </w:t>
      </w:r>
      <w:r>
        <w:rPr>
          <w:rFonts w:ascii="Times New Roman" w:hAnsi="Times New Roman"/>
          <w:b w:val="1"/>
          <w:sz w:val="24"/>
        </w:rPr>
        <w:t xml:space="preserve">развивается </w:t>
      </w:r>
      <w:r>
        <w:rPr>
          <w:rFonts w:ascii="Times New Roman" w:hAnsi="Times New Roman"/>
          <w:b w:val="1"/>
          <w:sz w:val="24"/>
        </w:rPr>
        <w:t>Октическим</w:t>
      </w:r>
      <w:r>
        <w:rPr>
          <w:rFonts w:ascii="Times New Roman" w:hAnsi="Times New Roman"/>
          <w:b w:val="1"/>
          <w:sz w:val="24"/>
        </w:rPr>
        <w:t xml:space="preserve"> видом материи</w:t>
      </w:r>
    </w:p>
    <w:p w14:paraId="5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</w:p>
    <w:p w14:paraId="5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Дееспособность Грааля зависит от насыщенности Октикой. </w:t>
      </w:r>
      <w:r>
        <w:rPr>
          <w:rFonts w:ascii="Times New Roman" w:hAnsi="Times New Roman"/>
          <w:sz w:val="24"/>
        </w:rPr>
        <w:t>Материя Октика – это материя, которой строится позиция наблюдателя Человека-Субъекта.</w:t>
      </w:r>
    </w:p>
    <w:p w14:paraId="5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Октика – око, </w:t>
      </w:r>
      <w:r>
        <w:rPr>
          <w:rFonts w:ascii="Times New Roman" w:hAnsi="Times New Roman"/>
          <w:sz w:val="24"/>
        </w:rPr>
        <w:t>это Взгляд Отцовский</w:t>
      </w:r>
      <w:r>
        <w:rPr>
          <w:rFonts w:ascii="Times New Roman" w:hAnsi="Times New Roman"/>
          <w:sz w:val="24"/>
        </w:rPr>
        <w:t>. Э</w:t>
      </w:r>
      <w:r>
        <w:rPr>
          <w:rFonts w:ascii="Times New Roman" w:hAnsi="Times New Roman"/>
          <w:sz w:val="24"/>
        </w:rPr>
        <w:t>та материя, она имеет особенность собирать нас, соединять в нас какие-то там огнеобразы, субъядерности, Частности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только на соответствие Эталону Отца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Октическое тело – внутренний хирург. Ведёт к тому, чтоб простроилась работа каждой части, вошёл эталон.</w:t>
      </w:r>
    </w:p>
    <w:p w14:paraId="5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Октики функция, если вы недовольны чем-то, вам кто-то не нравится - возжигаться Октическим телом.</w:t>
      </w:r>
    </w:p>
    <w:p w14:paraId="5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Получается, эта материя пахтает нас, объединяет разные слагаемые материи в состояние </w:t>
      </w:r>
      <w:r>
        <w:rPr>
          <w:rFonts w:ascii="Times New Roman" w:hAnsi="Times New Roman"/>
          <w:sz w:val="24"/>
        </w:rPr>
        <w:t>её, которое соответствует Отцу. Г</w:t>
      </w:r>
      <w:r>
        <w:rPr>
          <w:rFonts w:ascii="Times New Roman" w:hAnsi="Times New Roman"/>
          <w:sz w:val="24"/>
        </w:rPr>
        <w:t xml:space="preserve">рааль подтягивает нас к </w:t>
      </w:r>
      <w:r>
        <w:rPr>
          <w:rFonts w:ascii="Times New Roman" w:hAnsi="Times New Roman"/>
          <w:sz w:val="24"/>
        </w:rPr>
        <w:t xml:space="preserve">октической </w:t>
      </w:r>
      <w:r>
        <w:rPr>
          <w:rFonts w:ascii="Times New Roman" w:hAnsi="Times New Roman"/>
          <w:sz w:val="24"/>
        </w:rPr>
        <w:t>материи, и как бы, организует нас</w:t>
      </w:r>
      <w:r>
        <w:rPr>
          <w:rFonts w:ascii="Times New Roman" w:hAnsi="Times New Roman"/>
          <w:sz w:val="24"/>
        </w:rPr>
        <w:t>.</w:t>
      </w:r>
    </w:p>
    <w:p w14:paraId="5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Октика, будучи 13-м видом материи, формирует саму материальность позиции наблюдателя синтезом всех освоенных видов материи. Октическое тело, обрабатывая этот вид материи, помогает оформить позицию наблюдателя, вводит в умение переключаться из одной позиции наблюдателя в другую.</w:t>
      </w:r>
    </w:p>
    <w:p w14:paraId="5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Октическим телом позволяет научиться преодолевать иллюзии. Концентрация огнеобразов Октики ведёт к аннулированию, аннигиляции каких-либо иллюзорных или навязанных позиций наблюдателя, рождая ясность Взгляда.</w:t>
      </w:r>
    </w:p>
    <w:p w14:paraId="5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Октическое тело, как и все Части 13-го горизонта, внутри организуется системами «Эталоны». Часто возникает сложность в том, что мы отвергает Эталоны ИВ Отца по какой-либо теме. Бывает, когда мы кому-то объясняем что-то Эталонами, наступает скованность, потому что сложно их принять. Или, наблюдая за собой, замечаем, что, когда нам кажется, что мы правы, а нам начинают говорить Эталоном, мы начинаем сопротивляться. Мы во</w:t>
      </w:r>
      <w:r>
        <w:rPr>
          <w:rFonts w:ascii="Times New Roman" w:hAnsi="Times New Roman"/>
          <w:sz w:val="24"/>
        </w:rPr>
        <w:t xml:space="preserve">спринимаем, будто нас поддевают </w:t>
      </w:r>
      <w:r>
        <w:rPr>
          <w:rFonts w:ascii="Times New Roman" w:hAnsi="Times New Roman"/>
          <w:sz w:val="24"/>
        </w:rPr>
        <w:t>или упрекают, на самом деле нам сложно встроиться в Эталон. Развитость Октического тела позволяет нам свободно принимать Эталоны ИВ Отца, а также учиться ими действовать.</w:t>
      </w:r>
    </w:p>
    <w:p w14:paraId="6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Парадигмальное основание Неизречённое</w:t>
      </w:r>
    </w:p>
    <w:p w14:paraId="6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Неизречённое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взрыв синтагмирующего спектра Стратагемичности Субъекта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основе спектра лежат эталоны. Это озарение</w:t>
      </w:r>
      <w:r>
        <w:rPr>
          <w:rFonts w:ascii="Times New Roman" w:hAnsi="Times New Roman"/>
          <w:sz w:val="24"/>
        </w:rPr>
        <w:t>, взрыв логоичной вариативности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Взрыв во внутреннем на поиск образов</w:t>
      </w:r>
      <w:r>
        <w:rPr>
          <w:rFonts w:ascii="Times New Roman" w:hAnsi="Times New Roman"/>
          <w:sz w:val="24"/>
        </w:rPr>
        <w:t xml:space="preserve">, которые формируют наборы слов и </w:t>
      </w:r>
      <w:r>
        <w:rPr>
          <w:rFonts w:ascii="Times New Roman" w:hAnsi="Times New Roman"/>
          <w:sz w:val="24"/>
        </w:rPr>
        <w:t>переда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тся </w:t>
      </w:r>
      <w:r>
        <w:rPr>
          <w:rFonts w:ascii="Times New Roman" w:hAnsi="Times New Roman"/>
          <w:sz w:val="24"/>
        </w:rPr>
        <w:t>интонацией</w:t>
      </w:r>
      <w:r>
        <w:rPr>
          <w:rFonts w:ascii="Times New Roman" w:hAnsi="Times New Roman"/>
          <w:sz w:val="24"/>
        </w:rPr>
        <w:t>.</w:t>
      </w:r>
    </w:p>
    <w:p w14:paraId="6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Синтагма </w:t>
      </w:r>
      <w:r>
        <w:rPr>
          <w:rFonts w:ascii="Times New Roman" w:hAnsi="Times New Roman"/>
          <w:sz w:val="24"/>
        </w:rPr>
        <w:t>рассматривается как</w:t>
      </w:r>
      <w:r>
        <w:rPr>
          <w:rFonts w:ascii="Times New Roman" w:hAnsi="Times New Roman"/>
          <w:sz w:val="24"/>
        </w:rPr>
        <w:t xml:space="preserve"> совокупность слов, цельной сочетаемости интонационно-сутевой единицы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Синтагмирование, синтагмы – это интонация, смысловое единство, в одном понятии.</w:t>
      </w:r>
    </w:p>
    <w:p w14:paraId="6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Любовь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это неизреченный процесс. Любовь отцовская глубокая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она неизречённая.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Войти в неизречённую </w:t>
      </w:r>
      <w:r>
        <w:rPr>
          <w:rFonts w:ascii="Times New Roman" w:hAnsi="Times New Roman"/>
          <w:sz w:val="24"/>
        </w:rPr>
        <w:t xml:space="preserve">любовь </w:t>
      </w:r>
      <w:r>
        <w:rPr>
          <w:rFonts w:ascii="Times New Roman" w:hAnsi="Times New Roman"/>
          <w:sz w:val="24"/>
        </w:rPr>
        <w:t xml:space="preserve">можно через слово от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тца.</w:t>
      </w:r>
    </w:p>
    <w:p w14:paraId="6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Неизречённое</w:t>
      </w:r>
      <w:r>
        <w:rPr>
          <w:rFonts w:ascii="Times New Roman" w:hAnsi="Times New Roman"/>
          <w:sz w:val="24"/>
        </w:rPr>
        <w:t xml:space="preserve"> – это взглядом сказать, передать. </w:t>
      </w:r>
      <w:r>
        <w:rPr>
          <w:rFonts w:ascii="Times New Roman" w:hAnsi="Times New Roman"/>
          <w:sz w:val="24"/>
        </w:rPr>
        <w:t>Чтобы учиться у Аватаров Синтеза нужно состояние неизречённого</w:t>
      </w:r>
      <w:r>
        <w:rPr>
          <w:rFonts w:ascii="Times New Roman" w:hAnsi="Times New Roman"/>
          <w:sz w:val="24"/>
        </w:rPr>
        <w:t xml:space="preserve">, то есть </w:t>
      </w:r>
      <w:r>
        <w:rPr>
          <w:rFonts w:ascii="Times New Roman" w:hAnsi="Times New Roman"/>
          <w:sz w:val="24"/>
        </w:rPr>
        <w:t xml:space="preserve">способность </w:t>
      </w:r>
      <w:r>
        <w:rPr>
          <w:rFonts w:ascii="Times New Roman" w:hAnsi="Times New Roman"/>
          <w:sz w:val="24"/>
        </w:rPr>
        <w:t>погружённости во</w:t>
      </w:r>
      <w:r>
        <w:rPr>
          <w:rFonts w:ascii="Times New Roman" w:hAnsi="Times New Roman"/>
          <w:sz w:val="24"/>
        </w:rPr>
        <w:t xml:space="preserve"> внутреннюю работу</w:t>
      </w:r>
      <w:r>
        <w:rPr>
          <w:rFonts w:ascii="Times New Roman" w:hAnsi="Times New Roman"/>
          <w:sz w:val="24"/>
        </w:rPr>
        <w:t xml:space="preserve"> в безмолвии Отцом.</w:t>
      </w:r>
    </w:p>
    <w:p w14:paraId="6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Вывод</w:t>
      </w:r>
    </w:p>
    <w:p w14:paraId="6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Помимо разработки специфик видения по разным видам материи, Граалем можно научиться формировать новые взгляды на те или иные ситуации. Именно Граалем преодолевается закон «Мы видим только то, что знаем» – разработка этой Части развивает способность формировать видение, как синтез подходов, позиций, стратегий, в отношении тех явлений, где опыта может не быть.</w:t>
      </w:r>
    </w:p>
    <w:p w14:paraId="6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Царственное состояние, </w:t>
      </w:r>
      <w:r>
        <w:rPr>
          <w:rFonts w:ascii="Times New Roman" w:hAnsi="Times New Roman"/>
          <w:sz w:val="24"/>
        </w:rPr>
        <w:t>когда ты с Отцом в любую минуту даёт развитый Грааль и граальный Взгляд.</w:t>
      </w:r>
      <w:r>
        <w:rPr>
          <w:rFonts w:ascii="Times New Roman" w:hAnsi="Times New Roman"/>
          <w:sz w:val="24"/>
        </w:rPr>
        <w:t xml:space="preserve"> Разработка Граалем</w:t>
      </w:r>
      <w:r>
        <w:rPr>
          <w:rFonts w:ascii="Times New Roman" w:hAnsi="Times New Roman"/>
          <w:sz w:val="24"/>
        </w:rPr>
        <w:t xml:space="preserve"> даёт нам возможность воспринимать и разр</w:t>
      </w:r>
      <w:r>
        <w:rPr>
          <w:rFonts w:ascii="Times New Roman" w:hAnsi="Times New Roman"/>
          <w:sz w:val="24"/>
        </w:rPr>
        <w:t>абатываться Эталонами ИВ Отца в неотчуждённости и неизречённости парадигмальным взглядом.</w:t>
      </w:r>
      <w:bookmarkStart w:id="1" w:name="_GoBack"/>
      <w:bookmarkEnd w:id="1"/>
    </w:p>
    <w:p w14:paraId="6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B000000">
      <w:pPr>
        <w:widowControl w:val="1"/>
        <w:spacing w:after="0" w:line="240" w:lineRule="auto"/>
        <w:ind w:firstLine="709"/>
        <w:jc w:val="right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Сдано ИВАС КХ: 30.04.2026</w:t>
      </w:r>
    </w:p>
    <w:tbl>
      <w:tblPr>
        <w:tblStyle w:val="Style_2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998"/>
        <w:gridCol w:w="250"/>
        <w:gridCol w:w="2530"/>
        <w:gridCol w:w="1570"/>
        <w:gridCol w:w="3007"/>
      </w:tblGrid>
      <w:tr>
        <w:tc>
          <w:tcPr>
            <w:tcW w:type="dxa" w:w="1998"/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6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0"/>
            <w:tcBorders>
              <w:left w:sz="4" w:val="nil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30"/>
            <w:tcBorders>
              <w:left w:sz="4" w:val="nil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70"/>
            <w:tcBorders>
              <w:left w:sz="4" w:val="nil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7"/>
            <w:tcBorders>
              <w:left w:sz="4" w:val="nil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bottom"/>
          </w:tcPr>
          <w:p w14:paraId="70000000">
            <w:pPr>
              <w:widowControl w:val="1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7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trong"/>
    <w:basedOn w:val="Style_12"/>
    <w:link w:val="Style_21_ch"/>
    <w:rPr>
      <w:b w:val="1"/>
    </w:rPr>
  </w:style>
  <w:style w:styleId="Style_21_ch" w:type="character">
    <w:name w:val="Strong"/>
    <w:basedOn w:val="Style_12_ch"/>
    <w:link w:val="Style_21"/>
    <w:rPr>
      <w:b w:val="1"/>
    </w:rPr>
  </w:style>
  <w:style w:styleId="Style_1" w:type="paragraph">
    <w:name w:val="Normal (Web)"/>
    <w:basedOn w:val="Style_3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basedOn w:val="Style_3"/>
    <w:next w:val="Style_3"/>
    <w:link w:val="Style_25_ch"/>
    <w:uiPriority w:val="9"/>
    <w:qFormat/>
    <w:pPr>
      <w:keepNext w:val="1"/>
      <w:keepLines w:val="1"/>
      <w:widowControl w:val="0"/>
      <w:spacing w:afterAutospacing="on" w:beforeAutospacing="on" w:line="240" w:lineRule="auto"/>
      <w:ind/>
      <w:jc w:val="center"/>
      <w:outlineLvl w:val="1"/>
    </w:pPr>
    <w:rPr>
      <w:rFonts w:ascii="Times New Roman" w:hAnsi="Times New Roman"/>
      <w:b w:val="1"/>
      <w:color w:val="000000"/>
      <w:sz w:val="24"/>
    </w:rPr>
  </w:style>
  <w:style w:styleId="Style_25_ch" w:type="character">
    <w:name w:val="heading 2"/>
    <w:basedOn w:val="Style_3_ch"/>
    <w:link w:val="Style_25"/>
    <w:rPr>
      <w:rFonts w:ascii="Times New Roman" w:hAnsi="Times New Roman"/>
      <w:b w:val="1"/>
      <w:color w:val="000000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2026-04-18T08:32:00Z</dcterms:created>
  <dcterms:modified xsi:type="dcterms:W3CDTF">2026-04-30T19:26:00Z</dcterms:modified>
</cp:coreProperties>
</file>